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CE" w:rsidRPr="00B864D4" w:rsidRDefault="00322CCE" w:rsidP="00322CCE">
      <w:pPr>
        <w:ind w:firstLineChars="200" w:firstLine="640"/>
        <w:jc w:val="center"/>
        <w:rPr>
          <w:rFonts w:ascii="黑体" w:eastAsia="黑体" w:hAnsi="黑体" w:cs="Times New Roman"/>
          <w:sz w:val="32"/>
          <w:szCs w:val="32"/>
        </w:rPr>
      </w:pPr>
      <w:r w:rsidRPr="00B864D4">
        <w:rPr>
          <w:rFonts w:ascii="黑体" w:eastAsia="黑体" w:hAnsi="黑体" w:cs="Times New Roman" w:hint="eastAsia"/>
          <w:sz w:val="32"/>
          <w:szCs w:val="32"/>
        </w:rPr>
        <w:t>面授学习日程安排草案（7月7日-7月20日）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418"/>
        <w:gridCol w:w="3827"/>
        <w:gridCol w:w="3402"/>
      </w:tblGrid>
      <w:tr w:rsidR="00322CCE" w:rsidRPr="00D405D9" w:rsidTr="006E5EBC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CE" w:rsidRPr="00D405D9" w:rsidRDefault="00322CCE" w:rsidP="006E5EBC">
            <w:pPr>
              <w:widowControl/>
              <w:jc w:val="center"/>
              <w:rPr>
                <w:rFonts w:ascii="黑体" w:eastAsia="黑体" w:hAnsi="黑体" w:cs="Calibri"/>
                <w:b/>
                <w:bCs/>
                <w:kern w:val="0"/>
                <w:sz w:val="24"/>
                <w:szCs w:val="24"/>
              </w:rPr>
            </w:pPr>
            <w:r w:rsidRPr="00D405D9">
              <w:rPr>
                <w:rFonts w:ascii="黑体" w:eastAsia="黑体" w:hAnsi="黑体" w:cs="Calibri"/>
                <w:b/>
                <w:bCs/>
                <w:kern w:val="0"/>
                <w:sz w:val="24"/>
                <w:szCs w:val="24"/>
              </w:rPr>
              <w:t>周/天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CE" w:rsidRPr="00D405D9" w:rsidRDefault="00322CCE" w:rsidP="006E5EBC">
            <w:pPr>
              <w:jc w:val="center"/>
              <w:rPr>
                <w:rFonts w:ascii="黑体" w:eastAsia="黑体" w:hAnsi="黑体" w:cs="Calibri"/>
                <w:b/>
                <w:bCs/>
                <w:kern w:val="0"/>
                <w:sz w:val="24"/>
                <w:szCs w:val="24"/>
              </w:rPr>
            </w:pPr>
            <w:r w:rsidRPr="00D405D9">
              <w:rPr>
                <w:rFonts w:ascii="黑体" w:eastAsia="黑体" w:hAnsi="黑体" w:cs="Calibri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CE" w:rsidRPr="00D405D9" w:rsidRDefault="00322CCE" w:rsidP="006E5EBC">
            <w:pPr>
              <w:jc w:val="center"/>
              <w:rPr>
                <w:rFonts w:ascii="黑体" w:eastAsia="黑体" w:hAnsi="黑体" w:cs="Calibri"/>
                <w:b/>
                <w:bCs/>
                <w:kern w:val="0"/>
                <w:sz w:val="24"/>
                <w:szCs w:val="24"/>
              </w:rPr>
            </w:pPr>
            <w:r w:rsidRPr="00D405D9">
              <w:rPr>
                <w:rFonts w:ascii="黑体" w:eastAsia="黑体" w:hAnsi="黑体" w:cs="Calibri"/>
                <w:b/>
                <w:bCs/>
                <w:kern w:val="0"/>
                <w:sz w:val="24"/>
                <w:szCs w:val="24"/>
              </w:rPr>
              <w:t>上午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CE" w:rsidRPr="00D405D9" w:rsidRDefault="00322CCE" w:rsidP="006E5EBC">
            <w:pPr>
              <w:jc w:val="center"/>
              <w:rPr>
                <w:rFonts w:ascii="黑体" w:eastAsia="黑体" w:hAnsi="黑体" w:cs="Calibri"/>
                <w:b/>
                <w:bCs/>
                <w:kern w:val="0"/>
                <w:sz w:val="24"/>
                <w:szCs w:val="24"/>
              </w:rPr>
            </w:pPr>
            <w:r w:rsidRPr="00D405D9">
              <w:rPr>
                <w:rFonts w:ascii="黑体" w:eastAsia="黑体" w:hAnsi="黑体" w:cs="Calibri"/>
                <w:b/>
                <w:bCs/>
                <w:kern w:val="0"/>
                <w:sz w:val="24"/>
                <w:szCs w:val="24"/>
              </w:rPr>
              <w:t>下午</w:t>
            </w:r>
          </w:p>
        </w:tc>
      </w:tr>
      <w:tr w:rsidR="00322CCE" w:rsidRPr="00D405D9" w:rsidTr="006E5EBC">
        <w:trPr>
          <w:trHeight w:val="241"/>
        </w:trPr>
        <w:tc>
          <w:tcPr>
            <w:tcW w:w="1135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第1天</w:t>
            </w:r>
          </w:p>
        </w:tc>
        <w:tc>
          <w:tcPr>
            <w:tcW w:w="1418" w:type="dxa"/>
            <w:vAlign w:val="center"/>
          </w:tcPr>
          <w:p w:rsidR="00322CCE" w:rsidRPr="00D405D9" w:rsidRDefault="00322CCE" w:rsidP="006E5EBC">
            <w:pPr>
              <w:jc w:val="left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7.7 周日</w:t>
            </w:r>
          </w:p>
        </w:tc>
        <w:tc>
          <w:tcPr>
            <w:tcW w:w="3827" w:type="dxa"/>
            <w:vAlign w:val="center"/>
          </w:tcPr>
          <w:p w:rsidR="00322CCE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6B18BA">
              <w:rPr>
                <w:rFonts w:ascii="仿宋" w:eastAsia="仿宋" w:hAnsi="仿宋" w:cs="Calibri" w:hint="eastAsia"/>
                <w:b/>
                <w:sz w:val="24"/>
                <w:szCs w:val="24"/>
              </w:rPr>
              <w:t>境外</w:t>
            </w:r>
            <w:r>
              <w:rPr>
                <w:rFonts w:ascii="仿宋" w:eastAsia="仿宋" w:hAnsi="仿宋" w:cs="Calibri" w:hint="eastAsia"/>
                <w:b/>
                <w:sz w:val="24"/>
                <w:szCs w:val="24"/>
              </w:rPr>
              <w:t>学</w:t>
            </w:r>
            <w:r w:rsidRPr="006B18BA">
              <w:rPr>
                <w:rFonts w:ascii="仿宋" w:eastAsia="仿宋" w:hAnsi="仿宋" w:cs="Calibri" w:hint="eastAsia"/>
                <w:b/>
                <w:sz w:val="24"/>
                <w:szCs w:val="24"/>
              </w:rPr>
              <w:t>生：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机场接机，抵达苏州大学，按小组分组入住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宾馆</w:t>
            </w:r>
            <w:r>
              <w:rPr>
                <w:rFonts w:ascii="仿宋" w:eastAsia="仿宋" w:hAnsi="仿宋" w:cs="Calibri"/>
                <w:sz w:val="24"/>
                <w:szCs w:val="24"/>
              </w:rPr>
              <w:t>休息调整</w:t>
            </w:r>
          </w:p>
          <w:p w:rsidR="00322CCE" w:rsidRPr="006B18BA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6B18BA">
              <w:rPr>
                <w:rFonts w:ascii="仿宋" w:eastAsia="仿宋" w:hAnsi="仿宋" w:cs="Calibri" w:hint="eastAsia"/>
                <w:b/>
                <w:sz w:val="24"/>
                <w:szCs w:val="24"/>
              </w:rPr>
              <w:t>省内</w:t>
            </w:r>
            <w:r>
              <w:rPr>
                <w:rFonts w:ascii="仿宋" w:eastAsia="仿宋" w:hAnsi="仿宋" w:cs="Calibri" w:hint="eastAsia"/>
                <w:b/>
                <w:sz w:val="24"/>
                <w:szCs w:val="24"/>
              </w:rPr>
              <w:t>学</w:t>
            </w:r>
            <w:r w:rsidRPr="006B18BA">
              <w:rPr>
                <w:rFonts w:ascii="仿宋" w:eastAsia="仿宋" w:hAnsi="仿宋" w:cs="Calibri" w:hint="eastAsia"/>
                <w:b/>
                <w:sz w:val="24"/>
                <w:szCs w:val="24"/>
              </w:rPr>
              <w:t>生：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自行抵达苏州大学，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按小组分组入住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宾馆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休息调整</w:t>
            </w:r>
          </w:p>
        </w:tc>
        <w:tc>
          <w:tcPr>
            <w:tcW w:w="3402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由苏大志愿者带领熟悉校园、教室和周边</w:t>
            </w:r>
          </w:p>
        </w:tc>
      </w:tr>
      <w:tr w:rsidR="00322CCE" w:rsidRPr="00D405D9" w:rsidTr="006E5EBC">
        <w:trPr>
          <w:trHeight w:val="335"/>
        </w:trPr>
        <w:tc>
          <w:tcPr>
            <w:tcW w:w="9782" w:type="dxa"/>
            <w:gridSpan w:val="4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WEEK 1 第一周</w:t>
            </w:r>
          </w:p>
        </w:tc>
      </w:tr>
      <w:tr w:rsidR="00322CCE" w:rsidRPr="00D405D9" w:rsidTr="006E5EBC">
        <w:trPr>
          <w:trHeight w:val="335"/>
        </w:trPr>
        <w:tc>
          <w:tcPr>
            <w:tcW w:w="1135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第2天</w:t>
            </w:r>
          </w:p>
        </w:tc>
        <w:tc>
          <w:tcPr>
            <w:tcW w:w="1418" w:type="dxa"/>
            <w:vAlign w:val="center"/>
          </w:tcPr>
          <w:p w:rsidR="00322CCE" w:rsidRPr="00D405D9" w:rsidRDefault="00322CCE" w:rsidP="006E5EBC">
            <w:pPr>
              <w:jc w:val="left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7.8周一</w:t>
            </w:r>
          </w:p>
        </w:tc>
        <w:tc>
          <w:tcPr>
            <w:tcW w:w="3827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proofErr w:type="spellStart"/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INCiTE</w:t>
            </w:r>
            <w:proofErr w:type="spellEnd"/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课程引导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及破冰活动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开营仪式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欢迎午宴</w:t>
            </w:r>
          </w:p>
        </w:tc>
        <w:tc>
          <w:tcPr>
            <w:tcW w:w="3402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文化交流1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-赴同里水乡江南寻趣；苏州历史介绍</w:t>
            </w:r>
          </w:p>
        </w:tc>
      </w:tr>
      <w:tr w:rsidR="00322CCE" w:rsidRPr="00D405D9" w:rsidTr="006E5EBC">
        <w:trPr>
          <w:trHeight w:val="335"/>
        </w:trPr>
        <w:tc>
          <w:tcPr>
            <w:tcW w:w="1135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第3天</w:t>
            </w:r>
          </w:p>
        </w:tc>
        <w:tc>
          <w:tcPr>
            <w:tcW w:w="1418" w:type="dxa"/>
            <w:vAlign w:val="center"/>
          </w:tcPr>
          <w:p w:rsidR="00322CCE" w:rsidRPr="00D405D9" w:rsidRDefault="00322CCE" w:rsidP="006E5EBC">
            <w:pPr>
              <w:jc w:val="left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7.9周二</w:t>
            </w:r>
          </w:p>
        </w:tc>
        <w:tc>
          <w:tcPr>
            <w:tcW w:w="3827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创新创业讲座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1：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商业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思维引导-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寻找创业中的潜在问题</w:t>
            </w:r>
            <w:r>
              <w:rPr>
                <w:rFonts w:ascii="仿宋" w:eastAsia="仿宋" w:hAnsi="仿宋" w:cs="Calibri"/>
                <w:sz w:val="24"/>
                <w:szCs w:val="24"/>
              </w:rPr>
              <w:t>，采访调查及观察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跨文化思维1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：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综述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7大全球挑战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课题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跨文化技能讲座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1：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如何尽快实现有效沟通</w:t>
            </w:r>
          </w:p>
        </w:tc>
        <w:tc>
          <w:tcPr>
            <w:tcW w:w="3402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学生团队学习：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关于创业起点</w:t>
            </w:r>
            <w:r>
              <w:rPr>
                <w:rFonts w:ascii="仿宋" w:eastAsia="仿宋" w:hAnsi="仿宋" w:cs="Calibri"/>
                <w:sz w:val="24"/>
                <w:szCs w:val="24"/>
              </w:rPr>
              <w:t>头脑风暴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5"/>
              </w:numPr>
              <w:tabs>
                <w:tab w:val="left" w:pos="2190"/>
              </w:tabs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>
              <w:rPr>
                <w:rFonts w:ascii="仿宋" w:eastAsia="仿宋" w:hAnsi="仿宋" w:cs="Calibri"/>
                <w:sz w:val="24"/>
                <w:szCs w:val="24"/>
              </w:rPr>
              <w:t>大环境商务分析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中国文化活动1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：中国文字和中国书法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（中外同学共同参与，实际运用已学习、讨论过的沟通技巧）</w:t>
            </w:r>
          </w:p>
        </w:tc>
      </w:tr>
      <w:tr w:rsidR="00322CCE" w:rsidRPr="00D405D9" w:rsidTr="006E5EBC">
        <w:trPr>
          <w:trHeight w:val="335"/>
        </w:trPr>
        <w:tc>
          <w:tcPr>
            <w:tcW w:w="1135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第4天</w:t>
            </w:r>
          </w:p>
        </w:tc>
        <w:tc>
          <w:tcPr>
            <w:tcW w:w="1418" w:type="dxa"/>
            <w:vAlign w:val="center"/>
          </w:tcPr>
          <w:p w:rsidR="00322CCE" w:rsidRPr="00D405D9" w:rsidRDefault="00322CCE" w:rsidP="006E5EBC">
            <w:pPr>
              <w:jc w:val="left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7.10周三</w:t>
            </w:r>
          </w:p>
        </w:tc>
        <w:tc>
          <w:tcPr>
            <w:tcW w:w="3827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3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跨文化技能讲座2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：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讨论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矛盾、环境、小组活力机制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等话题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3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设计思维讲座1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：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个人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组织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能力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发展；市场深度数据采集；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lastRenderedPageBreak/>
              <w:t>设计针对潜在客户的采访计划</w:t>
            </w:r>
          </w:p>
        </w:tc>
        <w:tc>
          <w:tcPr>
            <w:tcW w:w="3402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lastRenderedPageBreak/>
              <w:t>学生团队学习：采访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题目</w:t>
            </w:r>
            <w:r>
              <w:rPr>
                <w:rFonts w:ascii="仿宋" w:eastAsia="仿宋" w:hAnsi="仿宋" w:cs="Calibri"/>
                <w:sz w:val="24"/>
                <w:szCs w:val="24"/>
              </w:rPr>
              <w:t>策划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分组活动：客户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实地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采访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；整理采访结果</w:t>
            </w:r>
          </w:p>
        </w:tc>
      </w:tr>
      <w:tr w:rsidR="00322CCE" w:rsidRPr="00D405D9" w:rsidTr="006E5EBC">
        <w:trPr>
          <w:trHeight w:val="335"/>
        </w:trPr>
        <w:tc>
          <w:tcPr>
            <w:tcW w:w="1135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lastRenderedPageBreak/>
              <w:t>第5天</w:t>
            </w:r>
          </w:p>
        </w:tc>
        <w:tc>
          <w:tcPr>
            <w:tcW w:w="1418" w:type="dxa"/>
            <w:vAlign w:val="center"/>
          </w:tcPr>
          <w:p w:rsidR="00322CCE" w:rsidRPr="00D405D9" w:rsidRDefault="00322CCE" w:rsidP="006E5EBC">
            <w:pPr>
              <w:jc w:val="left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7.11周四</w:t>
            </w:r>
          </w:p>
        </w:tc>
        <w:tc>
          <w:tcPr>
            <w:tcW w:w="3827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跨文化技能讲座3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：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从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文化视角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出发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，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探讨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小组活力机制，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并开展自我反思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创新创业讲座2：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创业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项目的第一原则和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创业过程中的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利益相关者</w:t>
            </w:r>
          </w:p>
        </w:tc>
        <w:tc>
          <w:tcPr>
            <w:tcW w:w="3402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7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学生团队学习：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讨论</w:t>
            </w:r>
            <w:r>
              <w:rPr>
                <w:rFonts w:ascii="仿宋" w:eastAsia="仿宋" w:hAnsi="仿宋" w:cs="Calibri"/>
                <w:sz w:val="24"/>
                <w:szCs w:val="24"/>
              </w:rPr>
              <w:t>行动计划以及技能评估或获得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7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中国文化活动2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：中国丝绸工作坊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（中外同学共同参与，实际运用已学习、讨论过的沟通技巧）</w:t>
            </w:r>
          </w:p>
        </w:tc>
      </w:tr>
      <w:tr w:rsidR="00322CCE" w:rsidRPr="00D405D9" w:rsidTr="006E5EBC">
        <w:trPr>
          <w:trHeight w:val="335"/>
        </w:trPr>
        <w:tc>
          <w:tcPr>
            <w:tcW w:w="1135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第6天</w:t>
            </w:r>
          </w:p>
        </w:tc>
        <w:tc>
          <w:tcPr>
            <w:tcW w:w="1418" w:type="dxa"/>
            <w:vAlign w:val="center"/>
          </w:tcPr>
          <w:p w:rsidR="00322CCE" w:rsidRPr="00D405D9" w:rsidRDefault="00322CCE" w:rsidP="006E5EBC">
            <w:pPr>
              <w:jc w:val="left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7.12周五</w:t>
            </w:r>
          </w:p>
        </w:tc>
        <w:tc>
          <w:tcPr>
            <w:tcW w:w="3827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8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设计思维讲座2：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讨论</w:t>
            </w:r>
            <w:r>
              <w:rPr>
                <w:rFonts w:ascii="仿宋" w:eastAsia="仿宋" w:hAnsi="仿宋" w:cs="Calibri"/>
                <w:sz w:val="24"/>
                <w:szCs w:val="24"/>
              </w:rPr>
              <w:t>出彩的失败和设计规程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8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跨文化思维2：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介绍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利益相关者图示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、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系统思维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等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8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创新创业讲座3：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阶段性成果案例展示</w:t>
            </w:r>
          </w:p>
        </w:tc>
        <w:tc>
          <w:tcPr>
            <w:tcW w:w="3402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9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创业导师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针对学生提出的创业问题进行辅导、解答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9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文化交流2-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太湖雪丝绸集团企业参观</w:t>
            </w:r>
          </w:p>
        </w:tc>
      </w:tr>
      <w:tr w:rsidR="00322CCE" w:rsidRPr="00D405D9" w:rsidTr="006E5EBC">
        <w:trPr>
          <w:trHeight w:val="335"/>
        </w:trPr>
        <w:tc>
          <w:tcPr>
            <w:tcW w:w="1135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第7天</w:t>
            </w:r>
          </w:p>
        </w:tc>
        <w:tc>
          <w:tcPr>
            <w:tcW w:w="1418" w:type="dxa"/>
            <w:vAlign w:val="center"/>
          </w:tcPr>
          <w:p w:rsidR="00322CCE" w:rsidRPr="00D405D9" w:rsidRDefault="00322CCE" w:rsidP="006E5EBC">
            <w:pPr>
              <w:jc w:val="left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7.13周六</w:t>
            </w:r>
          </w:p>
        </w:tc>
        <w:tc>
          <w:tcPr>
            <w:tcW w:w="7229" w:type="dxa"/>
            <w:gridSpan w:val="2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学生自由探索</w:t>
            </w:r>
          </w:p>
        </w:tc>
      </w:tr>
      <w:tr w:rsidR="00322CCE" w:rsidRPr="00D405D9" w:rsidTr="006E5EBC">
        <w:trPr>
          <w:trHeight w:val="335"/>
        </w:trPr>
        <w:tc>
          <w:tcPr>
            <w:tcW w:w="1135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第8天</w:t>
            </w:r>
          </w:p>
        </w:tc>
        <w:tc>
          <w:tcPr>
            <w:tcW w:w="1418" w:type="dxa"/>
            <w:vAlign w:val="center"/>
          </w:tcPr>
          <w:p w:rsidR="00322CCE" w:rsidRPr="00D405D9" w:rsidRDefault="00322CCE" w:rsidP="006E5EBC">
            <w:pPr>
              <w:jc w:val="left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7.14周日</w:t>
            </w:r>
          </w:p>
        </w:tc>
        <w:tc>
          <w:tcPr>
            <w:tcW w:w="7229" w:type="dxa"/>
            <w:gridSpan w:val="2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学生自由探索</w:t>
            </w:r>
          </w:p>
        </w:tc>
      </w:tr>
      <w:tr w:rsidR="00322CCE" w:rsidRPr="00D405D9" w:rsidTr="006E5EBC">
        <w:trPr>
          <w:trHeight w:val="335"/>
        </w:trPr>
        <w:tc>
          <w:tcPr>
            <w:tcW w:w="9782" w:type="dxa"/>
            <w:gridSpan w:val="4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WEEK 2第二周</w:t>
            </w:r>
          </w:p>
        </w:tc>
      </w:tr>
      <w:tr w:rsidR="00322CCE" w:rsidRPr="00D405D9" w:rsidTr="006E5EBC">
        <w:trPr>
          <w:trHeight w:val="335"/>
        </w:trPr>
        <w:tc>
          <w:tcPr>
            <w:tcW w:w="1135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第9天</w:t>
            </w:r>
          </w:p>
        </w:tc>
        <w:tc>
          <w:tcPr>
            <w:tcW w:w="1418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7.15周一</w:t>
            </w:r>
          </w:p>
        </w:tc>
        <w:tc>
          <w:tcPr>
            <w:tcW w:w="3827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10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跨文化思维3：</w:t>
            </w:r>
            <w:r w:rsidRPr="000E1D5C">
              <w:rPr>
                <w:rFonts w:ascii="仿宋" w:eastAsia="仿宋" w:hAnsi="仿宋" w:cs="Calibri" w:hint="eastAsia"/>
                <w:sz w:val="24"/>
                <w:szCs w:val="24"/>
              </w:rPr>
              <w:t>基于创业方案的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行动计划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cs="Calibri"/>
                <w:sz w:val="24"/>
                <w:szCs w:val="24"/>
              </w:rPr>
              <w:t>反思与评述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10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设计思维讲座3：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制定解决方案的流程、可交付性、资源和预期</w:t>
            </w:r>
          </w:p>
        </w:tc>
        <w:tc>
          <w:tcPr>
            <w:tcW w:w="3402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11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创新创业讲座</w:t>
            </w:r>
            <w:r>
              <w:rPr>
                <w:rFonts w:ascii="仿宋" w:eastAsia="仿宋" w:hAnsi="仿宋" w:cs="Calibri" w:hint="eastAsia"/>
                <w:b/>
                <w:sz w:val="24"/>
                <w:szCs w:val="24"/>
              </w:rPr>
              <w:t>4</w:t>
            </w: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：</w:t>
            </w:r>
            <w:r>
              <w:rPr>
                <w:rFonts w:ascii="仿宋" w:eastAsia="仿宋" w:hAnsi="仿宋" w:cs="Calibri"/>
                <w:sz w:val="24"/>
                <w:szCs w:val="24"/>
              </w:rPr>
              <w:t>商业建模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11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中国商务1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：案例分析：商业中的成功与失败</w:t>
            </w:r>
          </w:p>
        </w:tc>
      </w:tr>
      <w:tr w:rsidR="00322CCE" w:rsidRPr="00D405D9" w:rsidTr="006E5EBC">
        <w:trPr>
          <w:trHeight w:val="241"/>
        </w:trPr>
        <w:tc>
          <w:tcPr>
            <w:tcW w:w="1135" w:type="dxa"/>
            <w:vAlign w:val="center"/>
          </w:tcPr>
          <w:p w:rsidR="00322CCE" w:rsidRPr="00D405D9" w:rsidRDefault="00322CCE" w:rsidP="006E5EBC">
            <w:pPr>
              <w:jc w:val="left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第1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0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天</w:t>
            </w:r>
          </w:p>
        </w:tc>
        <w:tc>
          <w:tcPr>
            <w:tcW w:w="1418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7.16周二</w:t>
            </w:r>
          </w:p>
        </w:tc>
        <w:tc>
          <w:tcPr>
            <w:tcW w:w="3827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12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设计思维讲座4：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商业企划的成败决定因素及</w:t>
            </w:r>
            <w:r>
              <w:rPr>
                <w:rFonts w:ascii="仿宋" w:eastAsia="仿宋" w:hAnsi="仿宋" w:cs="Calibri"/>
                <w:sz w:val="24"/>
                <w:szCs w:val="24"/>
              </w:rPr>
              <w:t>度量指标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12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跨文化技能讲座4：</w:t>
            </w:r>
            <w:r>
              <w:rPr>
                <w:rFonts w:ascii="仿宋" w:eastAsia="仿宋" w:hAnsi="仿宋" w:cs="Calibri"/>
                <w:sz w:val="24"/>
                <w:szCs w:val="24"/>
              </w:rPr>
              <w:t>小组体验测试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12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创新创业讲座5：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样板模式；分组商业模式画布测试与反馈</w:t>
            </w:r>
          </w:p>
        </w:tc>
        <w:tc>
          <w:tcPr>
            <w:tcW w:w="3402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12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团队活动：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各小组成员通过海报、PPT或其他视觉传达手段实践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品牌营销和视觉呈现</w:t>
            </w:r>
          </w:p>
        </w:tc>
      </w:tr>
      <w:tr w:rsidR="00322CCE" w:rsidRPr="00D405D9" w:rsidTr="006E5EBC">
        <w:trPr>
          <w:trHeight w:val="241"/>
        </w:trPr>
        <w:tc>
          <w:tcPr>
            <w:tcW w:w="9782" w:type="dxa"/>
            <w:gridSpan w:val="4"/>
            <w:vAlign w:val="center"/>
          </w:tcPr>
          <w:p w:rsidR="00322CCE" w:rsidRPr="00D405D9" w:rsidRDefault="00322CCE" w:rsidP="006E5EBC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文化交流3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：</w:t>
            </w:r>
            <w:r>
              <w:rPr>
                <w:rFonts w:ascii="仿宋" w:eastAsia="仿宋" w:hAnsi="仿宋" w:cs="Calibri"/>
                <w:sz w:val="24"/>
                <w:szCs w:val="24"/>
              </w:rPr>
              <w:t>19:00-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21:00与江苏本地学生及校友联谊</w:t>
            </w:r>
          </w:p>
        </w:tc>
      </w:tr>
      <w:tr w:rsidR="00322CCE" w:rsidRPr="00D405D9" w:rsidTr="006E5EBC">
        <w:trPr>
          <w:trHeight w:val="335"/>
        </w:trPr>
        <w:tc>
          <w:tcPr>
            <w:tcW w:w="1135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第1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1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天</w:t>
            </w:r>
          </w:p>
        </w:tc>
        <w:tc>
          <w:tcPr>
            <w:tcW w:w="1418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7.17周三</w:t>
            </w:r>
          </w:p>
        </w:tc>
        <w:tc>
          <w:tcPr>
            <w:tcW w:w="3827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13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创新创业讲座</w:t>
            </w:r>
            <w:r>
              <w:rPr>
                <w:rFonts w:ascii="仿宋" w:eastAsia="仿宋" w:hAnsi="仿宋" w:cs="Calibri" w:hint="eastAsia"/>
                <w:b/>
                <w:sz w:val="24"/>
                <w:szCs w:val="24"/>
              </w:rPr>
              <w:t>6</w:t>
            </w: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：</w:t>
            </w:r>
            <w:r>
              <w:rPr>
                <w:rFonts w:ascii="仿宋" w:eastAsia="仿宋" w:hAnsi="仿宋" w:cs="Calibri"/>
                <w:sz w:val="24"/>
                <w:szCs w:val="24"/>
              </w:rPr>
              <w:t>决策的模式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13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团队活动：准备学习成果展示素材</w:t>
            </w:r>
          </w:p>
        </w:tc>
        <w:tc>
          <w:tcPr>
            <w:tcW w:w="3402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13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中国商务2</w:t>
            </w:r>
            <w:r>
              <w:rPr>
                <w:rFonts w:ascii="仿宋" w:eastAsia="仿宋" w:hAnsi="仿宋" w:cs="Calibri"/>
                <w:sz w:val="24"/>
                <w:szCs w:val="24"/>
              </w:rPr>
              <w:t>：案例分析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13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团队活动：产品开发</w:t>
            </w:r>
          </w:p>
        </w:tc>
      </w:tr>
      <w:tr w:rsidR="00322CCE" w:rsidRPr="00D405D9" w:rsidTr="006E5EBC">
        <w:trPr>
          <w:trHeight w:val="335"/>
        </w:trPr>
        <w:tc>
          <w:tcPr>
            <w:tcW w:w="1135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第1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2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天</w:t>
            </w:r>
          </w:p>
        </w:tc>
        <w:tc>
          <w:tcPr>
            <w:tcW w:w="1418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7.18周四</w:t>
            </w:r>
          </w:p>
        </w:tc>
        <w:tc>
          <w:tcPr>
            <w:tcW w:w="3827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14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比赛</w:t>
            </w:r>
            <w:r>
              <w:rPr>
                <w:rFonts w:ascii="仿宋" w:eastAsia="仿宋" w:hAnsi="仿宋" w:cs="Calibri"/>
                <w:sz w:val="24"/>
                <w:szCs w:val="24"/>
              </w:rPr>
              <w:t>：第一轮商演汇报；跨文化技能反思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14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创新创业讲座</w:t>
            </w:r>
            <w:r>
              <w:rPr>
                <w:rFonts w:ascii="仿宋" w:eastAsia="仿宋" w:hAnsi="仿宋" w:cs="Calibri" w:hint="eastAsia"/>
                <w:b/>
                <w:sz w:val="24"/>
                <w:szCs w:val="24"/>
              </w:rPr>
              <w:t>7</w:t>
            </w: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：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正式汇报及展示技巧</w:t>
            </w:r>
          </w:p>
        </w:tc>
        <w:tc>
          <w:tcPr>
            <w:tcW w:w="3402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16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创新创业讲座</w:t>
            </w:r>
            <w:r>
              <w:rPr>
                <w:rFonts w:ascii="仿宋" w:eastAsia="仿宋" w:hAnsi="仿宋" w:cs="Calibri" w:hint="eastAsia"/>
                <w:b/>
                <w:sz w:val="24"/>
                <w:szCs w:val="24"/>
              </w:rPr>
              <w:t>8</w:t>
            </w: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：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进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一</w:t>
            </w:r>
            <w:r>
              <w:rPr>
                <w:rFonts w:ascii="仿宋" w:eastAsia="仿宋" w:hAnsi="仿宋" w:cs="Calibri"/>
                <w:sz w:val="24"/>
                <w:szCs w:val="24"/>
              </w:rPr>
              <w:t>步跟进行动计划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16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中国商务3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：中国校友企业案例学习</w:t>
            </w:r>
          </w:p>
        </w:tc>
      </w:tr>
      <w:tr w:rsidR="00322CCE" w:rsidRPr="00D405D9" w:rsidTr="006E5EBC">
        <w:trPr>
          <w:trHeight w:val="335"/>
        </w:trPr>
        <w:tc>
          <w:tcPr>
            <w:tcW w:w="1135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第1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3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天</w:t>
            </w:r>
          </w:p>
        </w:tc>
        <w:tc>
          <w:tcPr>
            <w:tcW w:w="1418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7.19周五</w:t>
            </w:r>
          </w:p>
        </w:tc>
        <w:tc>
          <w:tcPr>
            <w:tcW w:w="3827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15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>
              <w:rPr>
                <w:rFonts w:ascii="仿宋" w:eastAsia="仿宋" w:hAnsi="仿宋" w:cs="Calibri"/>
                <w:sz w:val="24"/>
                <w:szCs w:val="24"/>
              </w:rPr>
              <w:t>学习成果彩报展示</w:t>
            </w:r>
          </w:p>
          <w:p w:rsidR="00322CCE" w:rsidRPr="00D405D9" w:rsidRDefault="00322CCE" w:rsidP="00322CCE">
            <w:pPr>
              <w:pStyle w:val="a3"/>
              <w:numPr>
                <w:ilvl w:val="0"/>
                <w:numId w:val="15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决赛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：商演汇报决赛</w:t>
            </w:r>
          </w:p>
        </w:tc>
        <w:tc>
          <w:tcPr>
            <w:tcW w:w="3402" w:type="dxa"/>
          </w:tcPr>
          <w:p w:rsidR="00322CCE" w:rsidRPr="00D405D9" w:rsidRDefault="00322CCE" w:rsidP="00322CCE">
            <w:pPr>
              <w:pStyle w:val="a3"/>
              <w:numPr>
                <w:ilvl w:val="0"/>
                <w:numId w:val="15"/>
              </w:numPr>
              <w:ind w:firstLineChars="0"/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点评和反思汇报会：</w:t>
            </w:r>
            <w:r>
              <w:rPr>
                <w:rFonts w:ascii="仿宋" w:eastAsia="仿宋" w:hAnsi="仿宋" w:cs="Calibri" w:hint="eastAsia"/>
                <w:b/>
                <w:sz w:val="24"/>
                <w:szCs w:val="24"/>
              </w:rPr>
              <w:t>建议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主题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《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最好的礼物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》或经导师同意后的选题</w:t>
            </w:r>
          </w:p>
        </w:tc>
      </w:tr>
      <w:tr w:rsidR="00322CCE" w:rsidRPr="00D405D9" w:rsidTr="006E5EBC">
        <w:trPr>
          <w:trHeight w:val="335"/>
        </w:trPr>
        <w:tc>
          <w:tcPr>
            <w:tcW w:w="9782" w:type="dxa"/>
            <w:gridSpan w:val="4"/>
            <w:vAlign w:val="center"/>
          </w:tcPr>
          <w:p w:rsidR="00322CCE" w:rsidRPr="00D405D9" w:rsidRDefault="00322CCE" w:rsidP="006E5EBC">
            <w:pPr>
              <w:jc w:val="center"/>
              <w:rPr>
                <w:rFonts w:ascii="仿宋" w:eastAsia="仿宋" w:hAnsi="仿宋" w:cs="Calibri"/>
                <w:b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b/>
                <w:sz w:val="24"/>
                <w:szCs w:val="24"/>
              </w:rPr>
              <w:t>18:00-21:00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颁发奖状、奖品，欢送晚宴</w:t>
            </w:r>
          </w:p>
        </w:tc>
      </w:tr>
      <w:tr w:rsidR="00322CCE" w:rsidRPr="009B067A" w:rsidTr="006E5EBC">
        <w:trPr>
          <w:trHeight w:val="335"/>
        </w:trPr>
        <w:tc>
          <w:tcPr>
            <w:tcW w:w="1135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第1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4</w:t>
            </w:r>
            <w:r w:rsidRPr="00D405D9">
              <w:rPr>
                <w:rFonts w:ascii="仿宋" w:eastAsia="仿宋" w:hAnsi="仿宋" w:cs="Calibri" w:hint="eastAsia"/>
                <w:sz w:val="24"/>
                <w:szCs w:val="24"/>
              </w:rPr>
              <w:t>天</w:t>
            </w:r>
          </w:p>
        </w:tc>
        <w:tc>
          <w:tcPr>
            <w:tcW w:w="1418" w:type="dxa"/>
            <w:vAlign w:val="center"/>
          </w:tcPr>
          <w:p w:rsidR="00322CCE" w:rsidRPr="00D405D9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D405D9">
              <w:rPr>
                <w:rFonts w:ascii="仿宋" w:eastAsia="仿宋" w:hAnsi="仿宋" w:cs="Calibri"/>
                <w:sz w:val="24"/>
                <w:szCs w:val="24"/>
              </w:rPr>
              <w:t>7.20周六</w:t>
            </w:r>
          </w:p>
        </w:tc>
        <w:tc>
          <w:tcPr>
            <w:tcW w:w="7229" w:type="dxa"/>
            <w:gridSpan w:val="2"/>
          </w:tcPr>
          <w:p w:rsidR="00322CCE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9B067A">
              <w:rPr>
                <w:rFonts w:ascii="仿宋" w:eastAsia="仿宋" w:hAnsi="仿宋" w:cs="Calibri" w:hint="eastAsia"/>
                <w:b/>
                <w:sz w:val="24"/>
                <w:szCs w:val="24"/>
              </w:rPr>
              <w:t>境外学生：</w:t>
            </w:r>
            <w:r w:rsidRPr="00D405D9">
              <w:rPr>
                <w:rFonts w:ascii="仿宋" w:eastAsia="仿宋" w:hAnsi="仿宋" w:cs="Calibri"/>
                <w:sz w:val="24"/>
                <w:szCs w:val="24"/>
              </w:rPr>
              <w:t>送往上海浦东机场，搭乘国际航班返回本国</w:t>
            </w:r>
          </w:p>
          <w:p w:rsidR="00322CCE" w:rsidRPr="009B067A" w:rsidRDefault="00322CCE" w:rsidP="006E5EBC">
            <w:pPr>
              <w:rPr>
                <w:rFonts w:ascii="仿宋" w:eastAsia="仿宋" w:hAnsi="仿宋" w:cs="Calibri"/>
                <w:sz w:val="24"/>
                <w:szCs w:val="24"/>
              </w:rPr>
            </w:pPr>
            <w:r w:rsidRPr="009B067A">
              <w:rPr>
                <w:rFonts w:ascii="仿宋" w:eastAsia="仿宋" w:hAnsi="仿宋" w:cs="Calibri" w:hint="eastAsia"/>
                <w:b/>
                <w:sz w:val="24"/>
                <w:szCs w:val="24"/>
              </w:rPr>
              <w:t>省内学生：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自行离开苏州大学学习营地</w:t>
            </w:r>
          </w:p>
        </w:tc>
      </w:tr>
    </w:tbl>
    <w:p w:rsidR="00010912" w:rsidRDefault="00010912">
      <w:bookmarkStart w:id="0" w:name="_GoBack"/>
      <w:bookmarkEnd w:id="0"/>
    </w:p>
    <w:sectPr w:rsidR="00010912" w:rsidSect="0001091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048"/>
    <w:multiLevelType w:val="hybridMultilevel"/>
    <w:tmpl w:val="37A41A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44E5397"/>
    <w:multiLevelType w:val="hybridMultilevel"/>
    <w:tmpl w:val="3CEE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60409A0"/>
    <w:multiLevelType w:val="hybridMultilevel"/>
    <w:tmpl w:val="67A224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12A2FDC"/>
    <w:multiLevelType w:val="hybridMultilevel"/>
    <w:tmpl w:val="AE4417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6DC7363"/>
    <w:multiLevelType w:val="hybridMultilevel"/>
    <w:tmpl w:val="C73CEC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9101112"/>
    <w:multiLevelType w:val="hybridMultilevel"/>
    <w:tmpl w:val="2AB82B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117053B"/>
    <w:multiLevelType w:val="hybridMultilevel"/>
    <w:tmpl w:val="BE0C6B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EA74070"/>
    <w:multiLevelType w:val="hybridMultilevel"/>
    <w:tmpl w:val="AB264B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5D41378"/>
    <w:multiLevelType w:val="hybridMultilevel"/>
    <w:tmpl w:val="509008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BF65397"/>
    <w:multiLevelType w:val="hybridMultilevel"/>
    <w:tmpl w:val="7F183B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2DF4D60"/>
    <w:multiLevelType w:val="hybridMultilevel"/>
    <w:tmpl w:val="4D8C79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7E16DF9"/>
    <w:multiLevelType w:val="hybridMultilevel"/>
    <w:tmpl w:val="F06860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8321C38"/>
    <w:multiLevelType w:val="hybridMultilevel"/>
    <w:tmpl w:val="9692D0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AFA3CCA"/>
    <w:multiLevelType w:val="hybridMultilevel"/>
    <w:tmpl w:val="C1D23A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74901F0"/>
    <w:multiLevelType w:val="hybridMultilevel"/>
    <w:tmpl w:val="061A60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9136A8"/>
    <w:multiLevelType w:val="hybridMultilevel"/>
    <w:tmpl w:val="1DE8B8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5"/>
  </w:num>
  <w:num w:numId="5">
    <w:abstractNumId w:val="1"/>
  </w:num>
  <w:num w:numId="6">
    <w:abstractNumId w:val="12"/>
  </w:num>
  <w:num w:numId="7">
    <w:abstractNumId w:val="8"/>
  </w:num>
  <w:num w:numId="8">
    <w:abstractNumId w:val="3"/>
  </w:num>
  <w:num w:numId="9">
    <w:abstractNumId w:val="14"/>
  </w:num>
  <w:num w:numId="10">
    <w:abstractNumId w:val="15"/>
  </w:num>
  <w:num w:numId="11">
    <w:abstractNumId w:val="7"/>
  </w:num>
  <w:num w:numId="12">
    <w:abstractNumId w:val="11"/>
  </w:num>
  <w:num w:numId="13">
    <w:abstractNumId w:val="0"/>
  </w:num>
  <w:num w:numId="14">
    <w:abstractNumId w:val="10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CE"/>
    <w:rsid w:val="00010912"/>
    <w:rsid w:val="0032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8D27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CE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CCE"/>
    <w:pPr>
      <w:widowControl/>
      <w:ind w:firstLineChars="200" w:firstLine="420"/>
      <w:jc w:val="left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CE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CCE"/>
    <w:pPr>
      <w:widowControl/>
      <w:ind w:firstLineChars="200" w:firstLine="4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1120</Characters>
  <Application>Microsoft Macintosh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Xu</dc:creator>
  <cp:keywords/>
  <dc:description/>
  <cp:lastModifiedBy>Sylvia Xu</cp:lastModifiedBy>
  <cp:revision>1</cp:revision>
  <dcterms:created xsi:type="dcterms:W3CDTF">2019-04-18T06:54:00Z</dcterms:created>
  <dcterms:modified xsi:type="dcterms:W3CDTF">2019-04-18T06:54:00Z</dcterms:modified>
</cp:coreProperties>
</file>