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FDA" w:rsidRDefault="00762FDA" w:rsidP="00762FDA">
      <w:pPr>
        <w:jc w:val="center"/>
        <w:rPr>
          <w:rFonts w:ascii="黑体" w:eastAsia="黑体" w:hAnsi="黑体" w:cs="Times New Roman" w:hint="eastAsia"/>
          <w:b/>
          <w:sz w:val="32"/>
          <w:szCs w:val="32"/>
        </w:rPr>
      </w:pPr>
      <w:r w:rsidRPr="00762FDA">
        <w:rPr>
          <w:rFonts w:ascii="黑体" w:eastAsia="黑体" w:hAnsi="黑体" w:cs="Times New Roman"/>
          <w:b/>
          <w:sz w:val="32"/>
          <w:szCs w:val="32"/>
        </w:rPr>
        <w:t>项目</w:t>
      </w:r>
      <w:r w:rsidRPr="00762FDA">
        <w:rPr>
          <w:rFonts w:ascii="黑体" w:eastAsia="黑体" w:hAnsi="黑体" w:cs="Times New Roman" w:hint="eastAsia"/>
          <w:b/>
          <w:sz w:val="32"/>
          <w:szCs w:val="32"/>
        </w:rPr>
        <w:t>部分师资介绍</w:t>
      </w:r>
    </w:p>
    <w:p w:rsidR="00762FDA" w:rsidRPr="00762FDA" w:rsidRDefault="00762FDA" w:rsidP="00762FDA">
      <w:pPr>
        <w:jc w:val="center"/>
        <w:rPr>
          <w:rFonts w:ascii="黑体" w:eastAsia="黑体" w:hAnsi="黑体" w:cs="Times New Roman"/>
          <w:b/>
          <w:sz w:val="32"/>
          <w:szCs w:val="32"/>
        </w:rPr>
      </w:pPr>
      <w:bookmarkStart w:id="0" w:name="_GoBack"/>
      <w:bookmarkEnd w:id="0"/>
    </w:p>
    <w:p w:rsidR="00762FDA" w:rsidRPr="00762FDA" w:rsidRDefault="00762FDA" w:rsidP="00762FDA">
      <w:pPr>
        <w:pStyle w:val="ptextindent2"/>
        <w:spacing w:before="0" w:beforeAutospacing="0" w:after="0" w:afterAutospacing="0" w:line="360" w:lineRule="atLeast"/>
        <w:ind w:firstLineChars="198" w:firstLine="686"/>
        <w:rPr>
          <w:rFonts w:ascii="华文仿宋" w:eastAsia="华文仿宋" w:hAnsi="华文仿宋"/>
          <w:b/>
          <w:sz w:val="32"/>
          <w:szCs w:val="32"/>
        </w:rPr>
      </w:pPr>
      <w:r w:rsidRPr="00762FDA">
        <w:rPr>
          <w:rFonts w:ascii="华文仿宋" w:eastAsia="华文仿宋" w:hAnsi="华文仿宋" w:hint="eastAsia"/>
          <w:b/>
          <w:sz w:val="32"/>
          <w:szCs w:val="32"/>
        </w:rPr>
        <w:t>1、</w:t>
      </w:r>
      <w:r w:rsidRPr="00762FDA">
        <w:rPr>
          <w:rFonts w:ascii="华文仿宋" w:eastAsia="华文仿宋" w:hAnsi="华文仿宋"/>
          <w:b/>
          <w:sz w:val="32"/>
          <w:szCs w:val="32"/>
        </w:rPr>
        <w:t>邱斌</w:t>
      </w:r>
    </w:p>
    <w:p w:rsidR="00762FDA" w:rsidRPr="00762FDA" w:rsidRDefault="00762FDA" w:rsidP="00762FDA">
      <w:pPr>
        <w:spacing w:line="420" w:lineRule="exact"/>
        <w:ind w:firstLineChars="200" w:firstLine="640"/>
        <w:rPr>
          <w:rFonts w:ascii="华文仿宋" w:eastAsia="华文仿宋" w:hAnsi="华文仿宋"/>
          <w:sz w:val="32"/>
          <w:szCs w:val="32"/>
        </w:rPr>
      </w:pPr>
      <w:r w:rsidRPr="00762FDA">
        <w:rPr>
          <w:rFonts w:ascii="华文仿宋" w:eastAsia="华文仿宋" w:hAnsi="华文仿宋" w:hint="eastAsia"/>
          <w:sz w:val="32"/>
          <w:szCs w:val="32"/>
        </w:rPr>
        <w:t>现任</w:t>
      </w:r>
      <w:r w:rsidRPr="00762FDA">
        <w:rPr>
          <w:rFonts w:ascii="华文仿宋" w:eastAsia="华文仿宋" w:hAnsi="华文仿宋"/>
          <w:sz w:val="32"/>
          <w:szCs w:val="32"/>
        </w:rPr>
        <w:t>：东南大学经济管理学院教授</w:t>
      </w:r>
      <w:r w:rsidRPr="00762FDA">
        <w:rPr>
          <w:rFonts w:ascii="华文仿宋" w:eastAsia="华文仿宋" w:hAnsi="华文仿宋" w:hint="eastAsia"/>
          <w:sz w:val="32"/>
          <w:szCs w:val="32"/>
        </w:rPr>
        <w:t>、</w:t>
      </w:r>
      <w:r w:rsidRPr="00762FDA">
        <w:rPr>
          <w:rFonts w:ascii="华文仿宋" w:eastAsia="华文仿宋" w:hAnsi="华文仿宋"/>
          <w:sz w:val="32"/>
          <w:szCs w:val="32"/>
        </w:rPr>
        <w:t>博士生导师</w:t>
      </w:r>
    </w:p>
    <w:p w:rsidR="00762FDA" w:rsidRPr="00762FDA" w:rsidRDefault="00762FDA" w:rsidP="00762FDA">
      <w:pPr>
        <w:spacing w:line="420" w:lineRule="exact"/>
        <w:ind w:firstLineChars="200" w:firstLine="640"/>
        <w:rPr>
          <w:rFonts w:ascii="华文仿宋" w:eastAsia="华文仿宋" w:hAnsi="华文仿宋"/>
          <w:sz w:val="32"/>
          <w:szCs w:val="32"/>
        </w:rPr>
      </w:pPr>
      <w:r w:rsidRPr="00762FDA">
        <w:rPr>
          <w:rFonts w:ascii="华文仿宋" w:eastAsia="华文仿宋" w:hAnsi="华文仿宋"/>
          <w:sz w:val="32"/>
          <w:szCs w:val="32"/>
        </w:rPr>
        <w:t>中国社科院世界经济与政治研究所博士后</w:t>
      </w:r>
      <w:r w:rsidRPr="00762FDA">
        <w:rPr>
          <w:rFonts w:ascii="华文仿宋" w:eastAsia="华文仿宋" w:hAnsi="华文仿宋" w:hint="eastAsia"/>
          <w:sz w:val="32"/>
          <w:szCs w:val="32"/>
        </w:rPr>
        <w:t>，</w:t>
      </w:r>
      <w:r w:rsidRPr="00762FDA">
        <w:rPr>
          <w:rFonts w:ascii="华文仿宋" w:eastAsia="华文仿宋" w:hAnsi="华文仿宋"/>
          <w:sz w:val="32"/>
          <w:szCs w:val="32"/>
        </w:rPr>
        <w:t>美国哥伦比亚大学</w:t>
      </w:r>
      <w:r w:rsidRPr="00762FDA">
        <w:rPr>
          <w:rFonts w:ascii="华文仿宋" w:eastAsia="华文仿宋" w:hAnsi="华文仿宋" w:hint="eastAsia"/>
          <w:sz w:val="32"/>
          <w:szCs w:val="32"/>
        </w:rPr>
        <w:t>、</w:t>
      </w:r>
      <w:r w:rsidRPr="00762FDA">
        <w:rPr>
          <w:rFonts w:ascii="华文仿宋" w:eastAsia="华文仿宋" w:hAnsi="华文仿宋"/>
          <w:sz w:val="32"/>
          <w:szCs w:val="32"/>
        </w:rPr>
        <w:t>马里兰大学</w:t>
      </w:r>
      <w:r w:rsidRPr="00762FDA">
        <w:rPr>
          <w:rFonts w:ascii="华文仿宋" w:eastAsia="华文仿宋" w:hAnsi="华文仿宋" w:hint="eastAsia"/>
          <w:sz w:val="32"/>
          <w:szCs w:val="32"/>
        </w:rPr>
        <w:t>、</w:t>
      </w:r>
      <w:r w:rsidRPr="00762FDA">
        <w:rPr>
          <w:rFonts w:ascii="华文仿宋" w:eastAsia="华文仿宋" w:hAnsi="华文仿宋"/>
          <w:sz w:val="32"/>
          <w:szCs w:val="32"/>
        </w:rPr>
        <w:t>澳大利亚詹姆斯</w:t>
      </w:r>
      <w:r w:rsidRPr="00762FDA">
        <w:rPr>
          <w:rFonts w:ascii="华文仿宋" w:eastAsia="华文仿宋" w:hAnsi="华文仿宋" w:cs="微软雅黑" w:hint="eastAsia"/>
          <w:sz w:val="32"/>
          <w:szCs w:val="32"/>
        </w:rPr>
        <w:t>•</w:t>
      </w:r>
      <w:r w:rsidRPr="00762FDA">
        <w:rPr>
          <w:rFonts w:ascii="华文仿宋" w:eastAsia="华文仿宋" w:hAnsi="华文仿宋"/>
          <w:sz w:val="32"/>
          <w:szCs w:val="32"/>
        </w:rPr>
        <w:t>库克大学</w:t>
      </w:r>
      <w:r w:rsidRPr="00762FDA">
        <w:rPr>
          <w:rFonts w:ascii="华文仿宋" w:eastAsia="华文仿宋" w:hAnsi="华文仿宋" w:hint="eastAsia"/>
          <w:sz w:val="32"/>
          <w:szCs w:val="32"/>
        </w:rPr>
        <w:t>的</w:t>
      </w:r>
      <w:r w:rsidRPr="00762FDA">
        <w:rPr>
          <w:rFonts w:ascii="华文仿宋" w:eastAsia="华文仿宋" w:hAnsi="华文仿宋"/>
          <w:sz w:val="32"/>
          <w:szCs w:val="32"/>
        </w:rPr>
        <w:t>访问学者，中国世界经济学会常务理事，中国美国经济学会副秘书长，2009年入选教育部“新世纪优秀人才支持计划”。</w:t>
      </w:r>
    </w:p>
    <w:p w:rsidR="00762FDA" w:rsidRPr="00762FDA" w:rsidRDefault="00762FDA" w:rsidP="00762FDA">
      <w:pPr>
        <w:spacing w:line="420" w:lineRule="exact"/>
        <w:ind w:firstLineChars="200" w:firstLine="640"/>
        <w:rPr>
          <w:rFonts w:ascii="华文仿宋" w:eastAsia="华文仿宋" w:hAnsi="华文仿宋"/>
          <w:sz w:val="32"/>
          <w:szCs w:val="32"/>
        </w:rPr>
      </w:pPr>
      <w:r w:rsidRPr="00762FDA">
        <w:rPr>
          <w:rFonts w:ascii="华文仿宋" w:eastAsia="华文仿宋" w:hAnsi="华文仿宋"/>
          <w:sz w:val="32"/>
          <w:szCs w:val="32"/>
        </w:rPr>
        <w:t>主要研究领域为国际贸易，国际投资和世界经济。主持国家社科基金重点项目与一般项目、教育部人文社科项目和江苏省社科基金重点项目、江苏高校重大招标项目等高水平项目多项。已在《经济研究》、《中国工业经济》、《世界经济》、《管理世界》及SSCI期刊等国内外高水平学术刊物发表高水平论文30多篇，出版专著1部。为江苏高校哲学社会科学重点研究基地“江苏经济全球化研究中心”首席专家。</w:t>
      </w:r>
    </w:p>
    <w:p w:rsidR="00762FDA" w:rsidRPr="00762FDA" w:rsidRDefault="00762FDA" w:rsidP="00762FDA">
      <w:pPr>
        <w:pStyle w:val="ptextindent2"/>
        <w:spacing w:before="0" w:beforeAutospacing="0" w:after="0" w:afterAutospacing="0" w:line="360" w:lineRule="atLeast"/>
        <w:rPr>
          <w:rFonts w:ascii="华文仿宋" w:eastAsia="华文仿宋" w:hAnsi="华文仿宋"/>
          <w:sz w:val="32"/>
          <w:szCs w:val="32"/>
        </w:rPr>
      </w:pPr>
    </w:p>
    <w:p w:rsidR="00762FDA" w:rsidRPr="00762FDA" w:rsidRDefault="00762FDA" w:rsidP="00762FDA">
      <w:pPr>
        <w:pStyle w:val="ptextindent2"/>
        <w:spacing w:before="0" w:beforeAutospacing="0" w:after="0" w:afterAutospacing="0" w:line="360" w:lineRule="atLeast"/>
        <w:ind w:firstLineChars="198" w:firstLine="686"/>
        <w:rPr>
          <w:rFonts w:ascii="华文仿宋" w:eastAsia="华文仿宋" w:hAnsi="华文仿宋"/>
          <w:b/>
          <w:sz w:val="32"/>
          <w:szCs w:val="32"/>
        </w:rPr>
      </w:pPr>
      <w:r w:rsidRPr="00762FDA">
        <w:rPr>
          <w:rFonts w:ascii="华文仿宋" w:eastAsia="华文仿宋" w:hAnsi="华文仿宋" w:hint="eastAsia"/>
          <w:b/>
          <w:sz w:val="32"/>
          <w:szCs w:val="32"/>
        </w:rPr>
        <w:t>2、尹威</w:t>
      </w:r>
    </w:p>
    <w:p w:rsidR="00762FDA" w:rsidRPr="00762FDA" w:rsidRDefault="00762FDA" w:rsidP="00762FDA">
      <w:pPr>
        <w:spacing w:line="420" w:lineRule="exact"/>
        <w:ind w:firstLineChars="200" w:firstLine="640"/>
        <w:rPr>
          <w:rFonts w:ascii="华文仿宋" w:eastAsia="华文仿宋" w:hAnsi="华文仿宋"/>
          <w:sz w:val="32"/>
          <w:szCs w:val="32"/>
        </w:rPr>
      </w:pPr>
      <w:r w:rsidRPr="00762FDA">
        <w:rPr>
          <w:rFonts w:ascii="华文仿宋" w:eastAsia="华文仿宋" w:hAnsi="华文仿宋" w:hint="eastAsia"/>
          <w:sz w:val="32"/>
          <w:szCs w:val="32"/>
        </w:rPr>
        <w:t>现任</w:t>
      </w:r>
      <w:r w:rsidRPr="00762FDA">
        <w:rPr>
          <w:rFonts w:ascii="华文仿宋" w:eastAsia="华文仿宋" w:hAnsi="华文仿宋"/>
          <w:sz w:val="32"/>
          <w:szCs w:val="32"/>
        </w:rPr>
        <w:t>：东南大学</w:t>
      </w:r>
      <w:r w:rsidRPr="00762FDA">
        <w:rPr>
          <w:rFonts w:ascii="华文仿宋" w:eastAsia="华文仿宋" w:hAnsi="华文仿宋" w:hint="eastAsia"/>
          <w:sz w:val="32"/>
          <w:szCs w:val="32"/>
        </w:rPr>
        <w:t>经济管理学院金融学副教授，博士研究生导师</w:t>
      </w:r>
    </w:p>
    <w:p w:rsidR="00762FDA" w:rsidRPr="00762FDA" w:rsidRDefault="00762FDA" w:rsidP="00762FDA">
      <w:pPr>
        <w:spacing w:line="420" w:lineRule="exact"/>
        <w:ind w:firstLineChars="200" w:firstLine="640"/>
        <w:rPr>
          <w:rFonts w:ascii="华文仿宋" w:eastAsia="华文仿宋" w:hAnsi="华文仿宋"/>
          <w:sz w:val="32"/>
          <w:szCs w:val="32"/>
        </w:rPr>
      </w:pPr>
      <w:r w:rsidRPr="00762FDA">
        <w:rPr>
          <w:rFonts w:ascii="华文仿宋" w:eastAsia="华文仿宋" w:hAnsi="华文仿宋" w:hint="eastAsia"/>
          <w:sz w:val="32"/>
          <w:szCs w:val="32"/>
        </w:rPr>
        <w:t>英国卡迪夫大学经济学博士。东南大学“至善”青年学者，江苏省2016年“双创计划”引进人才。</w:t>
      </w:r>
    </w:p>
    <w:p w:rsidR="00762FDA" w:rsidRPr="00762FDA" w:rsidRDefault="00762FDA" w:rsidP="00762FDA">
      <w:pPr>
        <w:spacing w:line="420" w:lineRule="exact"/>
        <w:ind w:firstLineChars="200" w:firstLine="640"/>
        <w:rPr>
          <w:rFonts w:ascii="华文仿宋" w:eastAsia="华文仿宋" w:hAnsi="华文仿宋"/>
          <w:sz w:val="32"/>
          <w:szCs w:val="32"/>
        </w:rPr>
      </w:pPr>
      <w:r w:rsidRPr="00762FDA">
        <w:rPr>
          <w:rFonts w:ascii="华文仿宋" w:eastAsia="华文仿宋" w:hAnsi="华文仿宋" w:hint="eastAsia"/>
          <w:sz w:val="32"/>
          <w:szCs w:val="32"/>
        </w:rPr>
        <w:t>已发表期刊论文20余篇，期刊包括《Applied Economics》、《Emerging Markets Finance and Trade》、《Singapore Economics Review》、《Applied Economics Letters》、《管理科学》、《管理世界》、《世界经济》、《国际经济评论》、《金融评论》等。主持的国家自然基金课题、江苏省哲学社会科学基金课题和江苏省金融工程重点实验室开放课题各一项。目前在大数据经济学、大数据风控体系、互联网金融、借贷平台、银行与金融市场等领域不断进行深入的探索与研究。</w:t>
      </w:r>
    </w:p>
    <w:p w:rsidR="00762FDA" w:rsidRPr="00762FDA" w:rsidRDefault="00762FDA" w:rsidP="00762FDA">
      <w:pPr>
        <w:rPr>
          <w:rFonts w:ascii="华文仿宋" w:eastAsia="华文仿宋" w:hAnsi="华文仿宋" w:cs="宋体"/>
          <w:kern w:val="0"/>
          <w:sz w:val="32"/>
          <w:szCs w:val="32"/>
        </w:rPr>
      </w:pPr>
    </w:p>
    <w:p w:rsidR="00762FDA" w:rsidRPr="00762FDA" w:rsidRDefault="00762FDA" w:rsidP="00762FDA">
      <w:pPr>
        <w:spacing w:line="420" w:lineRule="exact"/>
        <w:ind w:firstLineChars="198" w:firstLine="686"/>
        <w:rPr>
          <w:rFonts w:ascii="华文仿宋" w:eastAsia="华文仿宋" w:hAnsi="华文仿宋"/>
          <w:b/>
          <w:noProof/>
          <w:sz w:val="32"/>
          <w:szCs w:val="32"/>
        </w:rPr>
      </w:pPr>
      <w:r w:rsidRPr="00762FDA">
        <w:rPr>
          <w:rFonts w:ascii="华文仿宋" w:eastAsia="华文仿宋" w:hAnsi="华文仿宋" w:hint="eastAsia"/>
          <w:b/>
          <w:noProof/>
          <w:sz w:val="32"/>
          <w:szCs w:val="32"/>
        </w:rPr>
        <w:lastRenderedPageBreak/>
        <w:t>3、Sarah Cooper</w:t>
      </w:r>
    </w:p>
    <w:p w:rsidR="00762FDA" w:rsidRPr="00762FDA" w:rsidRDefault="00762FDA" w:rsidP="00762FDA">
      <w:pPr>
        <w:spacing w:line="420" w:lineRule="exact"/>
        <w:ind w:firstLineChars="200" w:firstLine="640"/>
        <w:rPr>
          <w:rFonts w:ascii="华文仿宋" w:eastAsia="华文仿宋" w:hAnsi="华文仿宋"/>
          <w:noProof/>
          <w:sz w:val="32"/>
          <w:szCs w:val="32"/>
        </w:rPr>
      </w:pPr>
      <w:r w:rsidRPr="00762FDA">
        <w:rPr>
          <w:rFonts w:ascii="华文仿宋" w:eastAsia="华文仿宋" w:hAnsi="华文仿宋" w:hint="eastAsia"/>
          <w:noProof/>
          <w:sz w:val="32"/>
          <w:szCs w:val="32"/>
        </w:rPr>
        <w:t>现任：爱丁堡大学企业家与创新集团主席、高级教授</w:t>
      </w:r>
    </w:p>
    <w:p w:rsidR="00762FDA" w:rsidRPr="00762FDA" w:rsidRDefault="00762FDA" w:rsidP="00762FDA">
      <w:pPr>
        <w:spacing w:line="420" w:lineRule="exact"/>
        <w:ind w:firstLineChars="200" w:firstLine="640"/>
        <w:rPr>
          <w:rFonts w:ascii="华文仿宋" w:eastAsia="华文仿宋" w:hAnsi="华文仿宋"/>
          <w:noProof/>
          <w:sz w:val="32"/>
          <w:szCs w:val="32"/>
        </w:rPr>
      </w:pPr>
      <w:r w:rsidRPr="00762FDA">
        <w:rPr>
          <w:rFonts w:ascii="华文仿宋" w:eastAsia="华文仿宋" w:hAnsi="华文仿宋"/>
          <w:noProof/>
          <w:sz w:val="32"/>
          <w:szCs w:val="32"/>
        </w:rPr>
        <w:t>Sarah</w:t>
      </w:r>
      <w:r w:rsidRPr="00762FDA">
        <w:rPr>
          <w:rFonts w:ascii="华文仿宋" w:eastAsia="华文仿宋" w:hAnsi="华文仿宋" w:hint="eastAsia"/>
          <w:noProof/>
          <w:sz w:val="32"/>
          <w:szCs w:val="32"/>
        </w:rPr>
        <w:t>博士的教学经验涵盖英国和阿拉伯联合酋长国的本科生、研究生和职业发展教学。她带领工程和科学领域的硕士和博士生以及新创企业领域的</w:t>
      </w:r>
      <w:r w:rsidRPr="00762FDA">
        <w:rPr>
          <w:rFonts w:ascii="华文仿宋" w:eastAsia="华文仿宋" w:hAnsi="华文仿宋"/>
          <w:noProof/>
          <w:sz w:val="32"/>
          <w:szCs w:val="32"/>
        </w:rPr>
        <w:t>MBA</w:t>
      </w:r>
      <w:r w:rsidRPr="00762FDA">
        <w:rPr>
          <w:rFonts w:ascii="华文仿宋" w:eastAsia="华文仿宋" w:hAnsi="华文仿宋" w:hint="eastAsia"/>
          <w:noProof/>
          <w:sz w:val="32"/>
          <w:szCs w:val="32"/>
        </w:rPr>
        <w:t>生和职业发展团队学生广泛开展技术商业化的工作。</w:t>
      </w:r>
    </w:p>
    <w:p w:rsidR="00762FDA" w:rsidRPr="00762FDA" w:rsidRDefault="00762FDA" w:rsidP="00762FDA">
      <w:pPr>
        <w:spacing w:line="420" w:lineRule="exact"/>
        <w:ind w:firstLineChars="200" w:firstLine="640"/>
        <w:rPr>
          <w:rFonts w:ascii="华文仿宋" w:eastAsia="华文仿宋" w:hAnsi="华文仿宋"/>
          <w:noProof/>
          <w:sz w:val="32"/>
          <w:szCs w:val="32"/>
        </w:rPr>
      </w:pPr>
      <w:r w:rsidRPr="00762FDA">
        <w:rPr>
          <w:rFonts w:ascii="华文仿宋" w:eastAsia="华文仿宋" w:hAnsi="华文仿宋" w:hint="eastAsia"/>
          <w:noProof/>
          <w:sz w:val="32"/>
          <w:szCs w:val="32"/>
        </w:rPr>
        <w:t>Sarah同时还与麻省理工的另一教授创立了“教育和高增长创新研究中心”，开展英国5所大学与麻省理工合作的科研工作。</w:t>
      </w:r>
    </w:p>
    <w:p w:rsidR="00762FDA" w:rsidRPr="00762FDA" w:rsidRDefault="00762FDA" w:rsidP="00762FDA">
      <w:pPr>
        <w:spacing w:line="420" w:lineRule="exact"/>
        <w:ind w:firstLineChars="200" w:firstLine="640"/>
        <w:rPr>
          <w:rFonts w:ascii="华文仿宋" w:eastAsia="华文仿宋" w:hAnsi="华文仿宋"/>
          <w:noProof/>
          <w:sz w:val="32"/>
          <w:szCs w:val="32"/>
        </w:rPr>
      </w:pPr>
      <w:r w:rsidRPr="00762FDA">
        <w:rPr>
          <w:rFonts w:ascii="华文仿宋" w:eastAsia="华文仿宋" w:hAnsi="华文仿宋" w:hint="eastAsia"/>
          <w:noProof/>
          <w:sz w:val="32"/>
          <w:szCs w:val="32"/>
        </w:rPr>
        <w:t>主要科研领域是企业家与创新，出版文章近100篇。</w:t>
      </w:r>
    </w:p>
    <w:p w:rsidR="00762FDA" w:rsidRPr="00762FDA" w:rsidRDefault="00762FDA" w:rsidP="00762FDA">
      <w:pPr>
        <w:spacing w:line="420" w:lineRule="exact"/>
        <w:ind w:firstLineChars="200" w:firstLine="640"/>
        <w:rPr>
          <w:rFonts w:ascii="华文仿宋" w:eastAsia="华文仿宋" w:hAnsi="华文仿宋"/>
          <w:noProof/>
          <w:sz w:val="32"/>
          <w:szCs w:val="32"/>
        </w:rPr>
      </w:pPr>
    </w:p>
    <w:p w:rsidR="00762FDA" w:rsidRPr="00762FDA" w:rsidRDefault="00762FDA" w:rsidP="00762FDA">
      <w:pPr>
        <w:spacing w:line="420" w:lineRule="exact"/>
        <w:ind w:firstLineChars="198" w:firstLine="686"/>
        <w:rPr>
          <w:rFonts w:ascii="华文仿宋" w:eastAsia="华文仿宋" w:hAnsi="华文仿宋"/>
          <w:b/>
          <w:sz w:val="32"/>
          <w:szCs w:val="32"/>
        </w:rPr>
      </w:pPr>
      <w:r w:rsidRPr="00762FDA">
        <w:rPr>
          <w:rFonts w:ascii="华文仿宋" w:eastAsia="华文仿宋" w:hAnsi="华文仿宋" w:hint="eastAsia"/>
          <w:b/>
          <w:sz w:val="32"/>
          <w:szCs w:val="32"/>
        </w:rPr>
        <w:t>4、</w:t>
      </w:r>
      <w:proofErr w:type="spellStart"/>
      <w:r w:rsidRPr="00762FDA">
        <w:rPr>
          <w:rFonts w:ascii="华文仿宋" w:eastAsia="华文仿宋" w:hAnsi="华文仿宋"/>
          <w:b/>
          <w:sz w:val="32"/>
          <w:szCs w:val="32"/>
        </w:rPr>
        <w:t>Fumi</w:t>
      </w:r>
      <w:proofErr w:type="spellEnd"/>
      <w:r w:rsidRPr="00762FDA">
        <w:rPr>
          <w:rFonts w:ascii="华文仿宋" w:eastAsia="华文仿宋" w:hAnsi="华文仿宋"/>
          <w:b/>
          <w:sz w:val="32"/>
          <w:szCs w:val="32"/>
        </w:rPr>
        <w:t xml:space="preserve"> Kitagawa</w:t>
      </w:r>
    </w:p>
    <w:p w:rsidR="00762FDA" w:rsidRPr="00762FDA" w:rsidRDefault="00762FDA" w:rsidP="00762FDA">
      <w:pPr>
        <w:spacing w:line="420" w:lineRule="exact"/>
        <w:ind w:firstLineChars="200" w:firstLine="640"/>
        <w:rPr>
          <w:rFonts w:ascii="华文仿宋" w:eastAsia="华文仿宋" w:hAnsi="华文仿宋"/>
          <w:sz w:val="32"/>
          <w:szCs w:val="32"/>
        </w:rPr>
      </w:pPr>
      <w:r w:rsidRPr="00762FDA">
        <w:rPr>
          <w:rFonts w:ascii="华文仿宋" w:eastAsia="华文仿宋" w:hAnsi="华文仿宋" w:hint="eastAsia"/>
          <w:sz w:val="32"/>
          <w:szCs w:val="32"/>
        </w:rPr>
        <w:t>现任：</w:t>
      </w:r>
      <w:r w:rsidRPr="00762FDA">
        <w:rPr>
          <w:rFonts w:ascii="华文仿宋" w:eastAsia="华文仿宋" w:hAnsi="华文仿宋" w:hint="eastAsia"/>
          <w:noProof/>
          <w:sz w:val="32"/>
          <w:szCs w:val="32"/>
        </w:rPr>
        <w:t>爱丁堡大学“企</w:t>
      </w:r>
      <w:r w:rsidRPr="00762FDA">
        <w:rPr>
          <w:rFonts w:ascii="华文仿宋" w:eastAsia="华文仿宋" w:hAnsi="华文仿宋" w:hint="eastAsia"/>
          <w:sz w:val="32"/>
          <w:szCs w:val="32"/>
        </w:rPr>
        <w:t>业家与创新”主讲导师</w:t>
      </w:r>
    </w:p>
    <w:p w:rsidR="00762FDA" w:rsidRPr="00762FDA" w:rsidRDefault="00762FDA" w:rsidP="00762FDA">
      <w:pPr>
        <w:spacing w:line="420" w:lineRule="exact"/>
        <w:ind w:firstLineChars="200" w:firstLine="640"/>
        <w:rPr>
          <w:rFonts w:ascii="华文仿宋" w:eastAsia="华文仿宋" w:hAnsi="华文仿宋"/>
          <w:sz w:val="32"/>
          <w:szCs w:val="32"/>
        </w:rPr>
      </w:pPr>
      <w:proofErr w:type="spellStart"/>
      <w:r w:rsidRPr="00762FDA">
        <w:rPr>
          <w:rFonts w:ascii="华文仿宋" w:eastAsia="华文仿宋" w:hAnsi="华文仿宋"/>
          <w:sz w:val="32"/>
          <w:szCs w:val="32"/>
        </w:rPr>
        <w:t>Fumi</w:t>
      </w:r>
      <w:proofErr w:type="spellEnd"/>
      <w:r w:rsidRPr="00762FDA">
        <w:rPr>
          <w:rFonts w:ascii="华文仿宋" w:eastAsia="华文仿宋" w:hAnsi="华文仿宋" w:hint="eastAsia"/>
          <w:sz w:val="32"/>
          <w:szCs w:val="32"/>
        </w:rPr>
        <w:t>博士在过去十年中一直在国际高等教育领域工作，担任研究员、讲师和政府部门的政策官员。</w:t>
      </w:r>
    </w:p>
    <w:p w:rsidR="00762FDA" w:rsidRPr="00762FDA" w:rsidRDefault="00762FDA" w:rsidP="00762FDA">
      <w:pPr>
        <w:spacing w:line="420" w:lineRule="exact"/>
        <w:ind w:firstLineChars="200" w:firstLine="640"/>
        <w:rPr>
          <w:rFonts w:ascii="华文仿宋" w:eastAsia="华文仿宋" w:hAnsi="华文仿宋"/>
          <w:sz w:val="32"/>
          <w:szCs w:val="32"/>
        </w:rPr>
      </w:pPr>
      <w:proofErr w:type="spellStart"/>
      <w:r w:rsidRPr="00762FDA">
        <w:rPr>
          <w:rFonts w:ascii="华文仿宋" w:eastAsia="华文仿宋" w:hAnsi="华文仿宋"/>
          <w:sz w:val="32"/>
          <w:szCs w:val="32"/>
        </w:rPr>
        <w:t>Fumi</w:t>
      </w:r>
      <w:proofErr w:type="spellEnd"/>
      <w:r w:rsidRPr="00762FDA">
        <w:rPr>
          <w:rFonts w:ascii="华文仿宋" w:eastAsia="华文仿宋" w:hAnsi="华文仿宋" w:hint="eastAsia"/>
          <w:sz w:val="32"/>
          <w:szCs w:val="32"/>
        </w:rPr>
        <w:t>博士的科研集中在公共科学如何对经济和社会产生影响，特别是高等教育机构在区域发展和创新过程中的作用，研究区域包括英国、瑞士、韩国日本等东亚国家。已出版文章近30篇。</w:t>
      </w:r>
    </w:p>
    <w:p w:rsidR="00762FDA" w:rsidRPr="00762FDA" w:rsidRDefault="00762FDA" w:rsidP="00762FDA">
      <w:pPr>
        <w:spacing w:line="420" w:lineRule="exact"/>
        <w:rPr>
          <w:rFonts w:ascii="华文仿宋" w:eastAsia="华文仿宋" w:hAnsi="华文仿宋"/>
          <w:sz w:val="32"/>
          <w:szCs w:val="32"/>
        </w:rPr>
      </w:pPr>
    </w:p>
    <w:p w:rsidR="00762FDA" w:rsidRPr="00762FDA" w:rsidRDefault="00762FDA" w:rsidP="00762FDA">
      <w:pPr>
        <w:spacing w:line="420" w:lineRule="exact"/>
        <w:ind w:firstLineChars="200" w:firstLine="640"/>
        <w:rPr>
          <w:rFonts w:ascii="华文仿宋" w:eastAsia="华文仿宋" w:hAnsi="华文仿宋"/>
          <w:b/>
          <w:sz w:val="32"/>
          <w:szCs w:val="32"/>
        </w:rPr>
      </w:pPr>
      <w:r w:rsidRPr="00762FDA">
        <w:rPr>
          <w:rFonts w:ascii="华文仿宋" w:eastAsia="华文仿宋" w:hAnsi="华文仿宋" w:hint="eastAsia"/>
          <w:sz w:val="32"/>
          <w:szCs w:val="32"/>
        </w:rPr>
        <w:t>5、</w:t>
      </w:r>
      <w:proofErr w:type="spellStart"/>
      <w:r w:rsidRPr="00762FDA">
        <w:rPr>
          <w:rFonts w:ascii="华文仿宋" w:eastAsia="华文仿宋" w:hAnsi="华文仿宋" w:hint="eastAsia"/>
          <w:b/>
          <w:sz w:val="32"/>
          <w:szCs w:val="32"/>
        </w:rPr>
        <w:t>Ashlea</w:t>
      </w:r>
      <w:proofErr w:type="spellEnd"/>
      <w:r w:rsidRPr="00762FDA">
        <w:rPr>
          <w:rFonts w:ascii="华文仿宋" w:eastAsia="华文仿宋" w:hAnsi="华文仿宋" w:hint="eastAsia"/>
          <w:b/>
          <w:sz w:val="32"/>
          <w:szCs w:val="32"/>
        </w:rPr>
        <w:t xml:space="preserve"> Wallington</w:t>
      </w:r>
    </w:p>
    <w:p w:rsidR="00762FDA" w:rsidRPr="00762FDA" w:rsidRDefault="00762FDA" w:rsidP="00762FDA">
      <w:pPr>
        <w:spacing w:line="420" w:lineRule="exact"/>
        <w:ind w:firstLineChars="200" w:firstLine="640"/>
        <w:rPr>
          <w:rFonts w:ascii="华文仿宋" w:eastAsia="华文仿宋" w:hAnsi="华文仿宋"/>
          <w:sz w:val="32"/>
          <w:szCs w:val="32"/>
        </w:rPr>
      </w:pPr>
      <w:r w:rsidRPr="00762FDA">
        <w:rPr>
          <w:rFonts w:ascii="华文仿宋" w:eastAsia="华文仿宋" w:hAnsi="华文仿宋" w:hint="eastAsia"/>
          <w:sz w:val="32"/>
          <w:szCs w:val="32"/>
        </w:rPr>
        <w:t xml:space="preserve">现任：悉尼大学企业与创新总监，在建立领先的合作伙伴关系方面拥有丰富的经验。 </w:t>
      </w:r>
    </w:p>
    <w:p w:rsidR="00762FDA" w:rsidRPr="00762FDA" w:rsidRDefault="00762FDA" w:rsidP="00762FDA">
      <w:pPr>
        <w:spacing w:line="420" w:lineRule="exact"/>
        <w:ind w:firstLineChars="200" w:firstLine="640"/>
        <w:rPr>
          <w:rFonts w:ascii="华文仿宋" w:eastAsia="华文仿宋" w:hAnsi="华文仿宋"/>
          <w:sz w:val="32"/>
          <w:szCs w:val="32"/>
        </w:rPr>
      </w:pPr>
      <w:r w:rsidRPr="00762FDA">
        <w:rPr>
          <w:rFonts w:ascii="华文仿宋" w:eastAsia="华文仿宋" w:hAnsi="华文仿宋" w:hint="eastAsia"/>
          <w:sz w:val="32"/>
          <w:szCs w:val="32"/>
        </w:rPr>
        <w:t>她为悉尼大学联盟的创新项目提供运营战略、管理、辅导和支持，主要负责三个部门：IT部门、内部创业项目部和INCUBATE创业启动计划部。</w:t>
      </w:r>
    </w:p>
    <w:p w:rsidR="00762FDA" w:rsidRPr="00762FDA" w:rsidRDefault="00762FDA" w:rsidP="00762FDA">
      <w:pPr>
        <w:spacing w:line="420" w:lineRule="exact"/>
        <w:ind w:firstLineChars="200" w:firstLine="640"/>
        <w:rPr>
          <w:rFonts w:ascii="华文仿宋" w:eastAsia="华文仿宋" w:hAnsi="华文仿宋"/>
          <w:sz w:val="32"/>
          <w:szCs w:val="32"/>
        </w:rPr>
      </w:pPr>
    </w:p>
    <w:p w:rsidR="00762FDA" w:rsidRPr="00762FDA" w:rsidRDefault="00762FDA" w:rsidP="00762FDA">
      <w:pPr>
        <w:spacing w:line="420" w:lineRule="exact"/>
        <w:ind w:firstLineChars="200" w:firstLine="640"/>
        <w:rPr>
          <w:rFonts w:ascii="华文仿宋" w:eastAsia="华文仿宋" w:hAnsi="华文仿宋"/>
          <w:sz w:val="32"/>
          <w:szCs w:val="32"/>
        </w:rPr>
      </w:pPr>
      <w:r w:rsidRPr="00762FDA">
        <w:rPr>
          <w:rFonts w:ascii="华文仿宋" w:eastAsia="华文仿宋" w:hAnsi="华文仿宋" w:hint="eastAsia"/>
          <w:sz w:val="32"/>
          <w:szCs w:val="32"/>
        </w:rPr>
        <w:t>6、</w:t>
      </w:r>
      <w:r w:rsidRPr="00762FDA">
        <w:rPr>
          <w:rFonts w:ascii="华文仿宋" w:eastAsia="华文仿宋" w:hAnsi="华文仿宋" w:hint="eastAsia"/>
          <w:b/>
          <w:sz w:val="32"/>
          <w:szCs w:val="32"/>
        </w:rPr>
        <w:t xml:space="preserve">Catherine </w:t>
      </w:r>
      <w:proofErr w:type="spellStart"/>
      <w:r w:rsidRPr="00762FDA">
        <w:rPr>
          <w:rFonts w:ascii="华文仿宋" w:eastAsia="华文仿宋" w:hAnsi="华文仿宋" w:hint="eastAsia"/>
          <w:b/>
          <w:sz w:val="32"/>
          <w:szCs w:val="32"/>
        </w:rPr>
        <w:t>Peyrols</w:t>
      </w:r>
      <w:proofErr w:type="spellEnd"/>
      <w:r w:rsidRPr="00762FDA">
        <w:rPr>
          <w:rFonts w:ascii="华文仿宋" w:eastAsia="华文仿宋" w:hAnsi="华文仿宋" w:hint="eastAsia"/>
          <w:b/>
          <w:sz w:val="32"/>
          <w:szCs w:val="32"/>
        </w:rPr>
        <w:t xml:space="preserve"> Wu</w:t>
      </w:r>
    </w:p>
    <w:p w:rsidR="00762FDA" w:rsidRPr="00762FDA" w:rsidRDefault="00762FDA" w:rsidP="00762FDA">
      <w:pPr>
        <w:spacing w:line="420" w:lineRule="exact"/>
        <w:ind w:firstLineChars="200" w:firstLine="640"/>
        <w:rPr>
          <w:rFonts w:ascii="华文仿宋" w:eastAsia="华文仿宋" w:hAnsi="华文仿宋"/>
          <w:sz w:val="32"/>
          <w:szCs w:val="32"/>
        </w:rPr>
      </w:pPr>
      <w:r w:rsidRPr="00762FDA">
        <w:rPr>
          <w:rFonts w:ascii="华文仿宋" w:eastAsia="华文仿宋" w:hAnsi="华文仿宋" w:hint="eastAsia"/>
          <w:sz w:val="32"/>
          <w:szCs w:val="32"/>
        </w:rPr>
        <w:t>现任：南洋理工大学“战略、管理、企业组织”讲师</w:t>
      </w:r>
    </w:p>
    <w:p w:rsidR="00762FDA" w:rsidRPr="00762FDA" w:rsidRDefault="00762FDA" w:rsidP="00762FDA">
      <w:pPr>
        <w:spacing w:line="420" w:lineRule="exact"/>
        <w:ind w:firstLineChars="200" w:firstLine="640"/>
        <w:rPr>
          <w:rFonts w:ascii="华文仿宋" w:eastAsia="华文仿宋" w:hAnsi="华文仿宋"/>
          <w:sz w:val="32"/>
          <w:szCs w:val="32"/>
        </w:rPr>
      </w:pPr>
      <w:r w:rsidRPr="00762FDA">
        <w:rPr>
          <w:rFonts w:ascii="华文仿宋" w:eastAsia="华文仿宋" w:hAnsi="华文仿宋" w:hint="eastAsia"/>
          <w:sz w:val="32"/>
          <w:szCs w:val="32"/>
        </w:rPr>
        <w:t>WU博士分别在法国（拉罗谢尔商学院）、中国（清华）和新加坡（南洋理工大学）等大学授课高等教育课程超过10年，并有4年在中国的商务管理咨询经验。</w:t>
      </w:r>
    </w:p>
    <w:p w:rsidR="00762FDA" w:rsidRPr="00762FDA" w:rsidRDefault="00762FDA" w:rsidP="00762FDA">
      <w:pPr>
        <w:spacing w:line="420" w:lineRule="exact"/>
        <w:ind w:firstLineChars="200" w:firstLine="640"/>
        <w:rPr>
          <w:rFonts w:ascii="华文仿宋" w:eastAsia="华文仿宋" w:hAnsi="华文仿宋"/>
          <w:sz w:val="32"/>
          <w:szCs w:val="32"/>
        </w:rPr>
      </w:pPr>
      <w:r w:rsidRPr="00762FDA">
        <w:rPr>
          <w:rFonts w:ascii="华文仿宋" w:eastAsia="华文仿宋" w:hAnsi="华文仿宋" w:hint="eastAsia"/>
          <w:sz w:val="32"/>
          <w:szCs w:val="32"/>
        </w:rPr>
        <w:t>WU博士的文章曾在管理学院、工业与组织心理学学会、国际跨文化心理学协会的学术会议上发表。</w:t>
      </w:r>
    </w:p>
    <w:p w:rsidR="00762FDA" w:rsidRPr="00762FDA" w:rsidRDefault="00762FDA" w:rsidP="00762FDA">
      <w:pPr>
        <w:spacing w:line="420" w:lineRule="exact"/>
        <w:ind w:firstLineChars="200" w:firstLine="640"/>
        <w:rPr>
          <w:rFonts w:ascii="华文仿宋" w:eastAsia="华文仿宋" w:hAnsi="华文仿宋"/>
          <w:sz w:val="32"/>
          <w:szCs w:val="32"/>
        </w:rPr>
      </w:pPr>
    </w:p>
    <w:p w:rsidR="00762FDA" w:rsidRPr="00762FDA" w:rsidRDefault="00762FDA" w:rsidP="00762FDA">
      <w:pPr>
        <w:spacing w:line="420" w:lineRule="exact"/>
        <w:ind w:firstLineChars="198" w:firstLine="686"/>
        <w:rPr>
          <w:rFonts w:ascii="华文仿宋" w:eastAsia="华文仿宋" w:hAnsi="华文仿宋"/>
          <w:b/>
          <w:sz w:val="32"/>
          <w:szCs w:val="32"/>
        </w:rPr>
      </w:pPr>
      <w:r w:rsidRPr="00762FDA">
        <w:rPr>
          <w:rFonts w:ascii="华文仿宋" w:eastAsia="华文仿宋" w:hAnsi="华文仿宋" w:hint="eastAsia"/>
          <w:b/>
          <w:sz w:val="32"/>
          <w:szCs w:val="32"/>
        </w:rPr>
        <w:t>7、</w:t>
      </w:r>
      <w:proofErr w:type="spellStart"/>
      <w:r w:rsidRPr="00762FDA">
        <w:rPr>
          <w:rFonts w:ascii="华文仿宋" w:eastAsia="华文仿宋" w:hAnsi="华文仿宋" w:hint="eastAsia"/>
          <w:b/>
          <w:sz w:val="32"/>
          <w:szCs w:val="32"/>
        </w:rPr>
        <w:t>Els</w:t>
      </w:r>
      <w:proofErr w:type="spellEnd"/>
      <w:r w:rsidRPr="00762FDA">
        <w:rPr>
          <w:rFonts w:ascii="华文仿宋" w:eastAsia="华文仿宋" w:hAnsi="华文仿宋" w:hint="eastAsia"/>
          <w:b/>
          <w:sz w:val="32"/>
          <w:szCs w:val="32"/>
        </w:rPr>
        <w:t xml:space="preserve"> </w:t>
      </w:r>
      <w:proofErr w:type="spellStart"/>
      <w:r w:rsidRPr="00762FDA">
        <w:rPr>
          <w:rFonts w:ascii="华文仿宋" w:eastAsia="华文仿宋" w:hAnsi="华文仿宋" w:hint="eastAsia"/>
          <w:b/>
          <w:sz w:val="32"/>
          <w:szCs w:val="32"/>
        </w:rPr>
        <w:t>Aarts</w:t>
      </w:r>
      <w:proofErr w:type="spellEnd"/>
    </w:p>
    <w:p w:rsidR="00762FDA" w:rsidRPr="00762FDA" w:rsidRDefault="00762FDA" w:rsidP="00762FDA">
      <w:pPr>
        <w:spacing w:line="420" w:lineRule="exact"/>
        <w:ind w:firstLineChars="200" w:firstLine="640"/>
        <w:rPr>
          <w:rFonts w:ascii="华文仿宋" w:eastAsia="华文仿宋" w:hAnsi="华文仿宋"/>
          <w:sz w:val="32"/>
          <w:szCs w:val="32"/>
        </w:rPr>
      </w:pPr>
      <w:r w:rsidRPr="00762FDA">
        <w:rPr>
          <w:rFonts w:ascii="华文仿宋" w:eastAsia="华文仿宋" w:hAnsi="华文仿宋" w:hint="eastAsia"/>
          <w:sz w:val="32"/>
          <w:szCs w:val="32"/>
        </w:rPr>
        <w:t>现任：阿姆斯特丹大学跨学科研究</w:t>
      </w:r>
      <w:r w:rsidRPr="00762FDA">
        <w:rPr>
          <w:rFonts w:ascii="华文仿宋" w:eastAsia="华文仿宋" w:hAnsi="华文仿宋"/>
          <w:sz w:val="32"/>
          <w:szCs w:val="32"/>
        </w:rPr>
        <w:t>讲师</w:t>
      </w:r>
      <w:r w:rsidRPr="00762FDA">
        <w:rPr>
          <w:rFonts w:ascii="华文仿宋" w:eastAsia="华文仿宋" w:hAnsi="华文仿宋" w:hint="eastAsia"/>
          <w:sz w:val="32"/>
          <w:szCs w:val="32"/>
        </w:rPr>
        <w:t>、教授。研究领域主要是：</w:t>
      </w:r>
      <w:r w:rsidRPr="00762FDA">
        <w:rPr>
          <w:rFonts w:ascii="华文仿宋" w:eastAsia="华文仿宋" w:hAnsi="华文仿宋"/>
          <w:sz w:val="32"/>
          <w:szCs w:val="32"/>
        </w:rPr>
        <w:t>R编</w:t>
      </w:r>
      <w:r w:rsidRPr="00762FDA">
        <w:rPr>
          <w:rFonts w:ascii="华文仿宋" w:eastAsia="华文仿宋" w:hAnsi="华文仿宋" w:hint="eastAsia"/>
          <w:sz w:val="32"/>
          <w:szCs w:val="32"/>
        </w:rPr>
        <w:t>程；</w:t>
      </w:r>
      <w:proofErr w:type="spellStart"/>
      <w:r w:rsidRPr="00762FDA">
        <w:rPr>
          <w:rFonts w:ascii="华文仿宋" w:eastAsia="华文仿宋" w:hAnsi="华文仿宋"/>
          <w:sz w:val="32"/>
          <w:szCs w:val="32"/>
        </w:rPr>
        <w:t>Matlab</w:t>
      </w:r>
      <w:proofErr w:type="spellEnd"/>
      <w:r w:rsidRPr="00762FDA">
        <w:rPr>
          <w:rFonts w:ascii="华文仿宋" w:eastAsia="华文仿宋" w:hAnsi="华文仿宋"/>
          <w:sz w:val="32"/>
          <w:szCs w:val="32"/>
        </w:rPr>
        <w:t>编</w:t>
      </w:r>
      <w:r w:rsidRPr="00762FDA">
        <w:rPr>
          <w:rFonts w:ascii="华文仿宋" w:eastAsia="华文仿宋" w:hAnsi="华文仿宋" w:hint="eastAsia"/>
          <w:sz w:val="32"/>
          <w:szCs w:val="32"/>
        </w:rPr>
        <w:t>程；科学哲学；能源</w:t>
      </w:r>
      <w:r w:rsidRPr="00762FDA">
        <w:rPr>
          <w:rFonts w:ascii="华文仿宋" w:eastAsia="华文仿宋" w:hAnsi="华文仿宋"/>
          <w:sz w:val="32"/>
          <w:szCs w:val="32"/>
        </w:rPr>
        <w:t>转</w:t>
      </w:r>
      <w:r w:rsidRPr="00762FDA">
        <w:rPr>
          <w:rFonts w:ascii="华文仿宋" w:eastAsia="华文仿宋" w:hAnsi="华文仿宋" w:hint="eastAsia"/>
          <w:sz w:val="32"/>
          <w:szCs w:val="32"/>
        </w:rPr>
        <w:t>型；IPCC分析。</w:t>
      </w:r>
    </w:p>
    <w:p w:rsidR="00762FDA" w:rsidRPr="00762FDA" w:rsidRDefault="00762FDA" w:rsidP="00762FDA">
      <w:pPr>
        <w:spacing w:line="420" w:lineRule="exact"/>
        <w:ind w:firstLine="200"/>
        <w:rPr>
          <w:rFonts w:ascii="华文仿宋" w:eastAsia="华文仿宋" w:hAnsi="华文仿宋"/>
          <w:sz w:val="32"/>
          <w:szCs w:val="32"/>
        </w:rPr>
      </w:pPr>
    </w:p>
    <w:p w:rsidR="00762FDA" w:rsidRPr="00762FDA" w:rsidRDefault="00762FDA" w:rsidP="00762FDA">
      <w:pPr>
        <w:spacing w:line="420" w:lineRule="exact"/>
        <w:ind w:firstLineChars="198" w:firstLine="686"/>
        <w:rPr>
          <w:rFonts w:ascii="华文仿宋" w:eastAsia="华文仿宋" w:hAnsi="华文仿宋"/>
          <w:b/>
          <w:sz w:val="32"/>
          <w:szCs w:val="32"/>
        </w:rPr>
      </w:pPr>
      <w:r w:rsidRPr="00762FDA">
        <w:rPr>
          <w:rFonts w:ascii="华文仿宋" w:eastAsia="华文仿宋" w:hAnsi="华文仿宋" w:hint="eastAsia"/>
          <w:b/>
          <w:sz w:val="32"/>
          <w:szCs w:val="32"/>
        </w:rPr>
        <w:t>8、</w:t>
      </w:r>
      <w:r w:rsidRPr="00762FDA">
        <w:rPr>
          <w:rFonts w:ascii="华文仿宋" w:eastAsia="华文仿宋" w:hAnsi="华文仿宋"/>
          <w:b/>
          <w:sz w:val="32"/>
          <w:szCs w:val="32"/>
        </w:rPr>
        <w:t>Guido de Wilde</w:t>
      </w:r>
    </w:p>
    <w:p w:rsidR="00762FDA" w:rsidRPr="00762FDA" w:rsidRDefault="00762FDA" w:rsidP="00762FDA">
      <w:pPr>
        <w:spacing w:line="420" w:lineRule="exact"/>
        <w:ind w:firstLineChars="200" w:firstLine="640"/>
        <w:rPr>
          <w:rFonts w:ascii="华文仿宋" w:eastAsia="华文仿宋" w:hAnsi="华文仿宋"/>
          <w:sz w:val="32"/>
          <w:szCs w:val="32"/>
        </w:rPr>
      </w:pPr>
      <w:r w:rsidRPr="00762FDA">
        <w:rPr>
          <w:rFonts w:ascii="华文仿宋" w:eastAsia="华文仿宋" w:hAnsi="华文仿宋" w:hint="eastAsia"/>
          <w:sz w:val="32"/>
          <w:szCs w:val="32"/>
        </w:rPr>
        <w:t>现任：阿姆斯特丹大学跨文化培训师、“全球交流大使计划”创始人、国际学生事务总监。</w:t>
      </w:r>
    </w:p>
    <w:p w:rsidR="00762FDA" w:rsidRPr="00762FDA" w:rsidRDefault="00762FDA" w:rsidP="00762FDA">
      <w:pPr>
        <w:spacing w:line="420" w:lineRule="exact"/>
        <w:ind w:firstLineChars="200" w:firstLine="640"/>
        <w:rPr>
          <w:rFonts w:ascii="华文仿宋" w:eastAsia="华文仿宋" w:hAnsi="华文仿宋"/>
          <w:sz w:val="32"/>
          <w:szCs w:val="32"/>
        </w:rPr>
      </w:pPr>
      <w:r w:rsidRPr="00762FDA">
        <w:rPr>
          <w:rFonts w:ascii="华文仿宋" w:eastAsia="华文仿宋" w:hAnsi="华文仿宋" w:hint="eastAsia"/>
          <w:sz w:val="32"/>
          <w:szCs w:val="32"/>
        </w:rPr>
        <w:t>Guido擅长跨文化交流、学生领导、媒体引导、建立有吸引力的学生社区和培养交换学生的竞争力。</w:t>
      </w:r>
    </w:p>
    <w:p w:rsidR="00010912" w:rsidRDefault="00010912"/>
    <w:sectPr w:rsidR="00010912" w:rsidSect="00010912">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黑体">
    <w:panose1 w:val="02010609060101010101"/>
    <w:charset w:val="50"/>
    <w:family w:val="auto"/>
    <w:pitch w:val="variable"/>
    <w:sig w:usb0="800002BF" w:usb1="38CF7CFA" w:usb2="00000016" w:usb3="00000000" w:csb0="00040001" w:csb1="00000000"/>
  </w:font>
  <w:font w:name="华文仿宋">
    <w:panose1 w:val="02010600040101010101"/>
    <w:charset w:val="50"/>
    <w:family w:val="auto"/>
    <w:pitch w:val="variable"/>
    <w:sig w:usb0="00000287" w:usb1="080F0000" w:usb2="00000010" w:usb3="00000000" w:csb0="0004009F" w:csb1="00000000"/>
  </w:font>
  <w:font w:name="微软雅黑">
    <w:panose1 w:val="020B0503020204020204"/>
    <w:charset w:val="50"/>
    <w:family w:val="auto"/>
    <w:pitch w:val="variable"/>
    <w:sig w:usb0="80000287" w:usb1="280F3C52" w:usb2="00000016" w:usb3="00000000" w:csb0="0004001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FDA"/>
    <w:rsid w:val="00010912"/>
    <w:rsid w:val="00762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8D271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FDA"/>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textindent2">
    <w:name w:val="p_text_indent_2"/>
    <w:basedOn w:val="a"/>
    <w:rsid w:val="00762FDA"/>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FDA"/>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textindent2">
    <w:name w:val="p_text_indent_2"/>
    <w:basedOn w:val="a"/>
    <w:rsid w:val="00762FD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228</Words>
  <Characters>1304</Characters>
  <Application>Microsoft Macintosh Word</Application>
  <DocSecurity>0</DocSecurity>
  <Lines>10</Lines>
  <Paragraphs>3</Paragraphs>
  <ScaleCrop>false</ScaleCrop>
  <Company/>
  <LinksUpToDate>false</LinksUpToDate>
  <CharactersWithSpaces>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Xu</dc:creator>
  <cp:keywords/>
  <dc:description/>
  <cp:lastModifiedBy>Sylvia Xu</cp:lastModifiedBy>
  <cp:revision>1</cp:revision>
  <dcterms:created xsi:type="dcterms:W3CDTF">2019-04-18T06:51:00Z</dcterms:created>
  <dcterms:modified xsi:type="dcterms:W3CDTF">2019-04-18T06:52:00Z</dcterms:modified>
</cp:coreProperties>
</file>