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公共关系学</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宋体" w:hAnsi="宋体" w:eastAsia="宋体"/>
              </w:rPr>
            </w:pPr>
            <w:r>
              <w:rPr>
                <w:rFonts w:hint="eastAsia" w:ascii="宋体" w:hAnsi="宋体" w:eastAsia="宋体" w:cs="宋体"/>
                <w:b w:val="0"/>
                <w:bCs w:val="0"/>
                <w:kern w:val="2"/>
                <w:sz w:val="21"/>
                <w:szCs w:val="22"/>
                <w:lang w:val="en-US" w:eastAsia="zh-CN" w:bidi="ar-SA"/>
              </w:rPr>
              <w:t>Public relations</w:t>
            </w:r>
            <w:r>
              <w:rPr>
                <w:rFonts w:hint="eastAsia" w:cs="宋体"/>
                <w:b w:val="0"/>
                <w:bCs w:val="0"/>
                <w:kern w:val="2"/>
                <w:sz w:val="21"/>
                <w:szCs w:val="22"/>
                <w:lang w:val="en-US" w:eastAsia="zh-CN" w:bidi="ar-SA"/>
              </w:rPr>
              <w:t>：</w:t>
            </w:r>
            <w:r>
              <w:rPr>
                <w:rFonts w:hint="eastAsia" w:ascii="宋体" w:hAnsi="宋体" w:eastAsia="宋体" w:cs="宋体"/>
                <w:b w:val="0"/>
                <w:bCs w:val="0"/>
                <w:kern w:val="2"/>
                <w:sz w:val="21"/>
                <w:szCs w:val="22"/>
                <w:lang w:val="en-US" w:eastAsia="zh-CN" w:bidi="ar-SA"/>
              </w:rPr>
              <w:t>theories and practices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rPr>
                <w:rFonts w:ascii="宋体" w:hAnsi="宋体" w:eastAsia="宋体"/>
              </w:rPr>
            </w:pPr>
            <w:r>
              <w:rPr>
                <w:rFonts w:hint="eastAsia" w:ascii="宋体" w:hAnsi="宋体"/>
                <w:szCs w:val="21"/>
              </w:rPr>
              <w:t xml:space="preserve">CLLI1026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专业必修课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lang w:eastAsia="zh-CN"/>
              </w:rPr>
              <w:t>秘书学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李一</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rPr>
                <w:rFonts w:ascii="宋体" w:hAnsi="宋体" w:eastAsia="宋体"/>
              </w:rPr>
            </w:pPr>
            <w:r>
              <w:rPr>
                <w:rFonts w:hint="eastAsia" w:ascii="宋体" w:hAnsi="宋体" w:eastAsia="宋体"/>
                <w:lang w:eastAsia="zh-CN"/>
              </w:rPr>
              <w:t>居延安：《公共关系学》，复旦大学出版社，20</w:t>
            </w:r>
            <w:r>
              <w:rPr>
                <w:rFonts w:hint="eastAsia" w:ascii="宋体" w:hAnsi="宋体" w:eastAsia="宋体"/>
                <w:lang w:val="en-US" w:eastAsia="zh-CN"/>
              </w:rPr>
              <w:t>13</w:t>
            </w:r>
            <w:r>
              <w:rPr>
                <w:rFonts w:hint="eastAsia" w:ascii="宋体" w:hAnsi="宋体" w:eastAsia="宋体"/>
                <w:lang w:eastAsia="zh-CN"/>
              </w:rPr>
              <w:t>年版</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ind w:firstLine="420" w:firstLineChars="200"/>
        <w:rPr>
          <w:rFonts w:hint="eastAsia" w:ascii="宋体" w:hAnsi="宋体" w:eastAsia="宋体" w:cs="宋体"/>
          <w:kern w:val="2"/>
          <w:sz w:val="21"/>
          <w:szCs w:val="20"/>
          <w:lang w:val="en-US" w:eastAsia="zh-CN" w:bidi="ar-SA"/>
        </w:rPr>
      </w:pPr>
      <w:r>
        <w:rPr>
          <w:rFonts w:hint="eastAsia" w:ascii="宋体" w:hAnsi="宋体" w:eastAsia="宋体" w:cs="宋体"/>
          <w:kern w:val="2"/>
          <w:sz w:val="21"/>
          <w:szCs w:val="20"/>
          <w:lang w:val="en-US" w:eastAsia="zh-CN" w:bidi="ar-SA"/>
        </w:rPr>
        <w:t>公共关系学教学的目的是为了让学生在大学就读期间树立为将来服务的组织机构尽心尽力的观念，树立全员“PR”的观念。培养学生良好的与公众沟通、理解、合作的能力；培养学生的管理能力、协调能力、交际能力和动口、动手能力；并进一步培养学生的公关策划能力，以实现组织与个人的共同进步与发展。</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3"/>
        <w:spacing w:before="156" w:beforeLines="50" w:after="156" w:afterLines="50"/>
        <w:ind w:firstLine="422" w:firstLineChars="200"/>
        <w:rPr>
          <w:rFonts w:hint="eastAsia" w:hAnsi="宋体" w:cs="宋体"/>
          <w:kern w:val="2"/>
          <w:sz w:val="21"/>
          <w:szCs w:val="20"/>
          <w:lang w:val="en-US" w:eastAsia="zh-CN" w:bidi="ar-SA"/>
        </w:rPr>
      </w:pPr>
      <w:r>
        <w:rPr>
          <w:rFonts w:hint="eastAsia" w:hAnsi="宋体" w:cs="宋体"/>
          <w:b/>
        </w:rPr>
        <w:t>课程目标1：</w:t>
      </w:r>
      <w:r>
        <w:rPr>
          <w:rFonts w:hint="eastAsia" w:ascii="宋体" w:hAnsi="宋体" w:eastAsia="宋体" w:cs="宋体"/>
          <w:kern w:val="2"/>
          <w:sz w:val="21"/>
          <w:szCs w:val="20"/>
          <w:lang w:val="en-US" w:eastAsia="zh-CN" w:bidi="ar-SA"/>
        </w:rPr>
        <w:t>培养学生树立</w:t>
      </w:r>
      <w:r>
        <w:rPr>
          <w:rFonts w:hint="eastAsia" w:hAnsi="宋体" w:cs="宋体"/>
          <w:kern w:val="2"/>
          <w:sz w:val="21"/>
          <w:szCs w:val="20"/>
          <w:lang w:val="en-US" w:eastAsia="zh-CN" w:bidi="ar-SA"/>
        </w:rPr>
        <w:t>科学的公关意识。</w:t>
      </w:r>
    </w:p>
    <w:p>
      <w:pPr>
        <w:pStyle w:val="3"/>
        <w:spacing w:before="156" w:beforeLines="50" w:after="156" w:afterLines="50"/>
        <w:ind w:firstLine="422" w:firstLineChars="200"/>
        <w:rPr>
          <w:rFonts w:hint="eastAsia" w:hAnsi="宋体" w:cs="宋体"/>
          <w:kern w:val="2"/>
          <w:sz w:val="21"/>
          <w:szCs w:val="20"/>
          <w:lang w:val="en-US" w:eastAsia="zh-CN" w:bidi="ar-SA"/>
        </w:rPr>
      </w:pPr>
      <w:r>
        <w:rPr>
          <w:rFonts w:hint="eastAsia" w:hAnsi="宋体" w:cs="宋体"/>
          <w:b/>
        </w:rPr>
        <w:t>课程目标2：</w:t>
      </w:r>
      <w:r>
        <w:rPr>
          <w:rFonts w:hint="eastAsia" w:hAnsi="宋体" w:cs="宋体"/>
          <w:kern w:val="2"/>
          <w:sz w:val="21"/>
          <w:szCs w:val="20"/>
          <w:lang w:val="en-US" w:eastAsia="zh-CN" w:bidi="ar-SA"/>
        </w:rPr>
        <w:t>了解现代公共关系诞生的历史条件和必然性，通过深入学习其构成要素、职能作用和工作步骤，能够适应时代的公关发展、胜任公共关系时代的各种工作任务，高效准确地架构公关框架，处理各种危机公关事务。</w:t>
      </w:r>
    </w:p>
    <w:p>
      <w:pPr>
        <w:pStyle w:val="3"/>
        <w:spacing w:before="156" w:beforeLines="50" w:after="156" w:afterLines="50"/>
        <w:ind w:firstLine="422" w:firstLineChars="200"/>
        <w:rPr>
          <w:rFonts w:hint="eastAsia" w:hAnsi="宋体" w:cs="宋体"/>
          <w:kern w:val="2"/>
          <w:sz w:val="21"/>
          <w:szCs w:val="20"/>
          <w:lang w:val="en-US" w:eastAsia="zh-CN" w:bidi="ar-SA"/>
        </w:rPr>
      </w:pPr>
      <w:r>
        <w:rPr>
          <w:rFonts w:hint="eastAsia" w:hAnsi="宋体" w:cs="宋体"/>
          <w:b/>
        </w:rPr>
        <w:t>课程目标3：</w:t>
      </w:r>
      <w:r>
        <w:rPr>
          <w:rFonts w:hint="eastAsia" w:hAnsi="宋体" w:cs="宋体"/>
          <w:kern w:val="2"/>
          <w:sz w:val="21"/>
          <w:szCs w:val="20"/>
          <w:lang w:val="en-US" w:eastAsia="zh-CN" w:bidi="ar-SA"/>
        </w:rPr>
        <w:t>能独立思考，注重理论与实践的结合，注重文学与其它学科的联系，具有理论学习和创新意识，具备一定的教学研究、创新与交流能力。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311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一到三章</w:t>
            </w:r>
          </w:p>
        </w:tc>
        <w:tc>
          <w:tcPr>
            <w:tcW w:w="268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3</w:t>
            </w:r>
          </w:p>
          <w:p>
            <w:pPr>
              <w:pStyle w:val="3"/>
              <w:spacing w:before="156" w:beforeLines="50" w:after="156" w:afterLines="50"/>
              <w:jc w:val="center"/>
              <w:rPr>
                <w:rFonts w:hint="default" w:hAnsi="宋体" w:cs="宋体"/>
                <w:lang w:val="en-US" w:eastAsia="zh-CN"/>
              </w:rPr>
            </w:pPr>
            <w:r>
              <w:rPr>
                <w:rFonts w:hint="eastAsia" w:hAnsi="宋体" w:cs="宋体"/>
                <w:lang w:val="en-US" w:eastAsia="zh-CN"/>
              </w:rPr>
              <w:t>毕业要求7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3118" w:type="dxa"/>
            <w:vAlign w:val="center"/>
          </w:tcPr>
          <w:p>
            <w:pPr>
              <w:pStyle w:val="3"/>
              <w:spacing w:before="156" w:beforeLines="50" w:after="156" w:afterLines="50"/>
              <w:jc w:val="center"/>
              <w:rPr>
                <w:rFonts w:hint="eastAsia" w:hAnsi="宋体" w:eastAsia="宋体" w:cs="宋体"/>
                <w:lang w:eastAsia="zh-CN"/>
              </w:rPr>
            </w:pPr>
            <w:r>
              <w:rPr>
                <w:rFonts w:hint="eastAsia" w:hAnsi="宋体" w:cs="宋体"/>
                <w:lang w:eastAsia="zh-CN"/>
              </w:rPr>
              <w:t>四到十六章</w:t>
            </w:r>
          </w:p>
        </w:tc>
        <w:tc>
          <w:tcPr>
            <w:tcW w:w="268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3</w:t>
            </w:r>
          </w:p>
          <w:p>
            <w:pPr>
              <w:pStyle w:val="3"/>
              <w:spacing w:before="156" w:beforeLines="50" w:after="156" w:afterLines="50"/>
              <w:jc w:val="center"/>
              <w:rPr>
                <w:rFonts w:hAnsi="宋体" w:cs="宋体"/>
              </w:rPr>
            </w:pPr>
            <w:r>
              <w:rPr>
                <w:rFonts w:hint="eastAsia" w:hAnsi="宋体" w:cs="宋体"/>
                <w:lang w:val="en-US" w:eastAsia="zh-CN"/>
              </w:rPr>
              <w:t>毕业要求7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3118" w:type="dxa"/>
            <w:vAlign w:val="center"/>
          </w:tcPr>
          <w:p>
            <w:pPr>
              <w:pStyle w:val="3"/>
              <w:spacing w:before="156" w:beforeLines="50" w:after="156" w:afterLines="50"/>
              <w:jc w:val="center"/>
              <w:rPr>
                <w:rFonts w:hint="eastAsia" w:ascii="黑体" w:hAnsi="宋体" w:eastAsia="宋体"/>
                <w:b/>
                <w:bCs/>
                <w:szCs w:val="21"/>
                <w:lang w:eastAsia="zh-CN"/>
              </w:rPr>
            </w:pPr>
            <w:r>
              <w:rPr>
                <w:rFonts w:hint="eastAsia" w:hAnsi="宋体" w:cs="宋体"/>
                <w:lang w:eastAsia="zh-CN"/>
              </w:rPr>
              <w:t>一到十六章</w:t>
            </w:r>
          </w:p>
        </w:tc>
        <w:tc>
          <w:tcPr>
            <w:tcW w:w="2688" w:type="dxa"/>
            <w:vAlign w:val="center"/>
          </w:tcPr>
          <w:p>
            <w:pPr>
              <w:pStyle w:val="3"/>
              <w:spacing w:before="156" w:beforeLines="50" w:after="156" w:afterLines="50"/>
              <w:jc w:val="center"/>
              <w:rPr>
                <w:rFonts w:hint="eastAsia" w:hAnsi="宋体" w:cs="宋体"/>
                <w:lang w:val="en-US" w:eastAsia="zh-CN"/>
              </w:rPr>
            </w:pPr>
            <w:r>
              <w:rPr>
                <w:rFonts w:hint="eastAsia" w:hAnsi="宋体" w:cs="宋体"/>
                <w:lang w:eastAsia="zh-CN"/>
              </w:rPr>
              <w:t>毕业要求</w:t>
            </w:r>
            <w:r>
              <w:rPr>
                <w:rFonts w:hint="eastAsia" w:hAnsi="宋体" w:cs="宋体"/>
                <w:lang w:val="en-US" w:eastAsia="zh-CN"/>
              </w:rPr>
              <w:t>3</w:t>
            </w:r>
          </w:p>
          <w:p>
            <w:pPr>
              <w:pStyle w:val="3"/>
              <w:spacing w:before="156" w:beforeLines="50" w:after="156" w:afterLines="50"/>
              <w:jc w:val="center"/>
              <w:rPr>
                <w:rFonts w:hAnsi="宋体" w:cs="宋体"/>
              </w:rPr>
            </w:pPr>
            <w:r>
              <w:rPr>
                <w:rFonts w:hint="eastAsia" w:hAnsi="宋体" w:cs="宋体"/>
                <w:lang w:val="en-US" w:eastAsia="zh-CN"/>
              </w:rPr>
              <w:t>毕业要求7</w:t>
            </w:r>
          </w:p>
        </w:tc>
      </w:tr>
    </w:tbl>
    <w:p>
      <w:pPr>
        <w:spacing w:before="156" w:beforeLines="50" w:after="156" w:afterLines="50"/>
        <w:rPr>
          <w:rFonts w:ascii="宋体" w:hAnsi="宋体" w:eastAsia="宋体"/>
        </w:rPr>
      </w:pPr>
      <w:r>
        <w:rPr>
          <w:rFonts w:hint="eastAsia" w:ascii="黑体" w:hAnsi="黑体" w:eastAsia="黑体"/>
          <w:b/>
          <w:sz w:val="28"/>
          <w:szCs w:val="28"/>
        </w:rPr>
        <w:t>三、教学内容</w:t>
      </w:r>
    </w:p>
    <w:p>
      <w:pPr>
        <w:ind w:firstLine="241" w:firstLineChars="100"/>
        <w:rPr>
          <w:rFonts w:hint="eastAsia" w:ascii="黑体" w:hAnsi="黑体" w:eastAsia="黑体" w:cs="Times New Roman"/>
          <w:b/>
          <w:sz w:val="24"/>
          <w:szCs w:val="24"/>
        </w:rPr>
      </w:pPr>
      <w:r>
        <w:rPr>
          <w:rFonts w:hint="eastAsia" w:ascii="黑体" w:hAnsi="黑体" w:eastAsia="黑体" w:cs="Times New Roman"/>
          <w:b/>
          <w:sz w:val="24"/>
          <w:szCs w:val="24"/>
        </w:rPr>
        <w:t xml:space="preserve">第一章 </w:t>
      </w:r>
      <w:r>
        <w:rPr>
          <w:rFonts w:hint="eastAsia" w:ascii="黑体" w:hAnsi="宋体" w:eastAsia="黑体"/>
          <w:bCs/>
          <w:szCs w:val="21"/>
        </w:rPr>
        <w:t xml:space="preserve"> </w:t>
      </w:r>
      <w:r>
        <w:rPr>
          <w:rFonts w:hint="eastAsia" w:ascii="黑体" w:hAnsi="黑体" w:eastAsia="黑体" w:cs="Times New Roman"/>
          <w:b/>
          <w:sz w:val="24"/>
          <w:szCs w:val="24"/>
        </w:rPr>
        <w:t>公共关系概述</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pStyle w:val="3"/>
        <w:bidi w:val="0"/>
        <w:ind w:firstLine="420" w:firstLineChars="200"/>
        <w:rPr>
          <w:rFonts w:hint="eastAsia" w:ascii="宋体" w:hAnsi="宋体" w:eastAsia="宋体" w:cs="宋体"/>
          <w:color w:val="000000"/>
          <w:kern w:val="0"/>
          <w:szCs w:val="21"/>
        </w:rPr>
      </w:pPr>
      <w:r>
        <w:rPr>
          <w:rFonts w:hint="eastAsia"/>
        </w:rPr>
        <w:t>主要讲授什么是公共关系、公共关系的表现形式、公共关系特征，同时辨析与公共关系详尽的几组概念。</w:t>
      </w:r>
    </w:p>
    <w:p>
      <w:pPr>
        <w:widowControl/>
        <w:spacing w:before="156" w:beforeLines="50" w:after="156" w:afterLines="50"/>
        <w:ind w:firstLine="422" w:firstLineChars="200"/>
        <w:jc w:val="left"/>
        <w:rPr>
          <w:rFonts w:ascii="宋体" w:hAnsi="宋体" w:eastAsia="宋体"/>
          <w:b/>
          <w:bCs/>
          <w:szCs w:val="21"/>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教学内容</w:t>
      </w:r>
    </w:p>
    <w:p>
      <w:pPr>
        <w:pStyle w:val="3"/>
        <w:bidi w:val="0"/>
        <w:ind w:firstLine="420" w:firstLineChars="200"/>
        <w:rPr>
          <w:rFonts w:hint="eastAsia"/>
          <w:lang w:val="en-US" w:eastAsia="zh-CN"/>
        </w:rPr>
      </w:pPr>
      <w:r>
        <w:rPr>
          <w:rFonts w:hint="eastAsia"/>
          <w:lang w:val="en-US" w:eastAsia="zh-CN"/>
        </w:rPr>
        <w:t>第一节  什么是公共关系</w:t>
      </w:r>
    </w:p>
    <w:p>
      <w:pPr>
        <w:pStyle w:val="3"/>
        <w:bidi w:val="0"/>
        <w:rPr>
          <w:rFonts w:hint="eastAsia"/>
          <w:lang w:val="en-US" w:eastAsia="zh-CN"/>
        </w:rPr>
      </w:pPr>
      <w:r>
        <w:rPr>
          <w:rFonts w:hint="eastAsia"/>
          <w:lang w:val="en-US" w:eastAsia="zh-CN"/>
        </w:rPr>
        <w:t>Public Relations,简称PR.</w:t>
      </w:r>
    </w:p>
    <w:p>
      <w:pPr>
        <w:pStyle w:val="3"/>
        <w:bidi w:val="0"/>
        <w:rPr>
          <w:rFonts w:hint="eastAsia"/>
          <w:lang w:val="en-US" w:eastAsia="zh-CN"/>
        </w:rPr>
      </w:pPr>
      <w:r>
        <w:rPr>
          <w:rFonts w:hint="eastAsia"/>
          <w:lang w:val="en-US" w:eastAsia="zh-CN"/>
        </w:rPr>
        <w:t>公共关系是一个社会组织为取得与其特定公众的双向沟通和精诚合作而进行的遵循一定行为规范和准则的传播活动。</w:t>
      </w:r>
    </w:p>
    <w:p>
      <w:pPr>
        <w:pStyle w:val="3"/>
        <w:bidi w:val="0"/>
        <w:ind w:firstLine="420" w:firstLineChars="200"/>
        <w:rPr>
          <w:rFonts w:hint="eastAsia"/>
          <w:lang w:val="en-US" w:eastAsia="zh-CN"/>
        </w:rPr>
      </w:pPr>
      <w:r>
        <w:rPr>
          <w:rFonts w:hint="eastAsia"/>
          <w:lang w:val="en-US" w:eastAsia="zh-CN"/>
        </w:rPr>
        <w:t>第二节 公共关系的表现形式</w:t>
      </w:r>
    </w:p>
    <w:p>
      <w:pPr>
        <w:pStyle w:val="3"/>
        <w:bidi w:val="0"/>
        <w:rPr>
          <w:rFonts w:hint="eastAsia"/>
          <w:lang w:val="en-US" w:eastAsia="zh-CN"/>
        </w:rPr>
      </w:pPr>
      <w:r>
        <w:rPr>
          <w:rFonts w:hint="eastAsia"/>
          <w:lang w:val="en-US" w:eastAsia="zh-CN"/>
        </w:rPr>
        <w:t>一、公共关系状态</w:t>
      </w:r>
    </w:p>
    <w:p>
      <w:pPr>
        <w:pStyle w:val="3"/>
        <w:bidi w:val="0"/>
        <w:rPr>
          <w:rFonts w:hint="eastAsia"/>
          <w:lang w:val="en-US" w:eastAsia="zh-CN"/>
        </w:rPr>
      </w:pPr>
      <w:r>
        <w:rPr>
          <w:rFonts w:hint="eastAsia"/>
          <w:lang w:val="en-US" w:eastAsia="zh-CN"/>
        </w:rPr>
        <w:t>二、公共关系活动</w:t>
      </w:r>
    </w:p>
    <w:p>
      <w:pPr>
        <w:pStyle w:val="3"/>
        <w:bidi w:val="0"/>
        <w:rPr>
          <w:rFonts w:hint="eastAsia"/>
          <w:lang w:val="en-US" w:eastAsia="zh-CN"/>
        </w:rPr>
      </w:pPr>
      <w:r>
        <w:rPr>
          <w:rFonts w:hint="eastAsia"/>
          <w:lang w:val="en-US" w:eastAsia="zh-CN"/>
        </w:rPr>
        <w:t>三、公共关系意识</w:t>
      </w:r>
    </w:p>
    <w:p>
      <w:pPr>
        <w:pStyle w:val="3"/>
        <w:bidi w:val="0"/>
        <w:rPr>
          <w:rFonts w:hint="eastAsia"/>
          <w:lang w:val="en-US" w:eastAsia="zh-CN"/>
        </w:rPr>
      </w:pPr>
      <w:r>
        <w:rPr>
          <w:rFonts w:hint="eastAsia"/>
          <w:lang w:val="en-US" w:eastAsia="zh-CN"/>
        </w:rPr>
        <w:t>四、公共关系学科</w:t>
      </w:r>
    </w:p>
    <w:p>
      <w:pPr>
        <w:pStyle w:val="3"/>
        <w:bidi w:val="0"/>
        <w:rPr>
          <w:rFonts w:hint="eastAsia"/>
          <w:lang w:val="en-US" w:eastAsia="zh-CN"/>
        </w:rPr>
      </w:pPr>
      <w:r>
        <w:rPr>
          <w:rFonts w:hint="eastAsia"/>
          <w:lang w:val="en-US" w:eastAsia="zh-CN"/>
        </w:rPr>
        <w:t>五、公共关系职业</w:t>
      </w:r>
    </w:p>
    <w:p>
      <w:pPr>
        <w:pStyle w:val="3"/>
        <w:bidi w:val="0"/>
        <w:ind w:firstLine="420" w:firstLineChars="200"/>
        <w:rPr>
          <w:rFonts w:hint="eastAsia"/>
          <w:lang w:val="en-US" w:eastAsia="zh-CN"/>
        </w:rPr>
      </w:pPr>
      <w:r>
        <w:rPr>
          <w:rFonts w:hint="eastAsia"/>
          <w:lang w:val="en-US" w:eastAsia="zh-CN"/>
        </w:rPr>
        <w:t>第三节 公共关系特征</w:t>
      </w:r>
    </w:p>
    <w:p>
      <w:pPr>
        <w:pStyle w:val="3"/>
        <w:bidi w:val="0"/>
        <w:rPr>
          <w:rFonts w:hint="eastAsia"/>
          <w:lang w:val="en-US" w:eastAsia="zh-CN"/>
        </w:rPr>
      </w:pPr>
      <w:r>
        <w:rPr>
          <w:rFonts w:hint="eastAsia"/>
          <w:lang w:val="en-US" w:eastAsia="zh-CN"/>
        </w:rPr>
        <w:t>一、以社会公众为工作对象</w:t>
      </w:r>
    </w:p>
    <w:p>
      <w:pPr>
        <w:pStyle w:val="3"/>
        <w:bidi w:val="0"/>
        <w:rPr>
          <w:rFonts w:hint="eastAsia"/>
          <w:lang w:val="en-US" w:eastAsia="zh-CN"/>
        </w:rPr>
      </w:pPr>
      <w:r>
        <w:rPr>
          <w:rFonts w:hint="eastAsia"/>
          <w:lang w:val="en-US" w:eastAsia="zh-CN"/>
        </w:rPr>
        <w:t>二、以塑造形象为工作目标</w:t>
      </w:r>
    </w:p>
    <w:p>
      <w:pPr>
        <w:pStyle w:val="3"/>
        <w:bidi w:val="0"/>
        <w:rPr>
          <w:rFonts w:hint="eastAsia"/>
          <w:lang w:val="en-US" w:eastAsia="zh-CN"/>
        </w:rPr>
      </w:pPr>
      <w:r>
        <w:rPr>
          <w:rFonts w:hint="eastAsia"/>
          <w:lang w:val="en-US" w:eastAsia="zh-CN"/>
        </w:rPr>
        <w:t>三、以传播沟通为工作手段</w:t>
      </w:r>
    </w:p>
    <w:p>
      <w:pPr>
        <w:pStyle w:val="3"/>
        <w:bidi w:val="0"/>
        <w:rPr>
          <w:rFonts w:hint="eastAsia"/>
          <w:lang w:val="en-US" w:eastAsia="zh-CN"/>
        </w:rPr>
      </w:pPr>
      <w:r>
        <w:rPr>
          <w:rFonts w:hint="eastAsia"/>
          <w:lang w:val="en-US" w:eastAsia="zh-CN"/>
        </w:rPr>
        <w:t>四、以互惠互利为工作原则</w:t>
      </w:r>
    </w:p>
    <w:p>
      <w:pPr>
        <w:pStyle w:val="3"/>
        <w:bidi w:val="0"/>
        <w:rPr>
          <w:rFonts w:hint="eastAsia"/>
          <w:lang w:val="en-US" w:eastAsia="zh-CN"/>
        </w:rPr>
      </w:pPr>
      <w:r>
        <w:rPr>
          <w:rFonts w:hint="eastAsia"/>
          <w:lang w:val="en-US" w:eastAsia="zh-CN"/>
        </w:rPr>
        <w:t>五、以真实诚恳为工作信条</w:t>
      </w:r>
    </w:p>
    <w:p>
      <w:pPr>
        <w:pStyle w:val="3"/>
        <w:bidi w:val="0"/>
        <w:rPr>
          <w:rFonts w:hint="eastAsia"/>
          <w:lang w:val="en-US" w:eastAsia="zh-CN"/>
        </w:rPr>
      </w:pPr>
      <w:r>
        <w:rPr>
          <w:rFonts w:hint="eastAsia"/>
          <w:lang w:val="en-US" w:eastAsia="zh-CN"/>
        </w:rPr>
        <w:t xml:space="preserve">六、以注重长远为工作方针 </w:t>
      </w:r>
    </w:p>
    <w:p>
      <w:pPr>
        <w:pStyle w:val="3"/>
        <w:bidi w:val="0"/>
        <w:ind w:firstLine="420" w:firstLineChars="200"/>
        <w:rPr>
          <w:rFonts w:hint="eastAsia"/>
          <w:lang w:val="en-US" w:eastAsia="zh-CN"/>
        </w:rPr>
      </w:pPr>
      <w:r>
        <w:rPr>
          <w:rFonts w:hint="eastAsia"/>
          <w:lang w:val="en-US" w:eastAsia="zh-CN"/>
        </w:rPr>
        <w:t xml:space="preserve">第四节 公共关系相近概念的辨析 </w:t>
      </w:r>
    </w:p>
    <w:p>
      <w:pPr>
        <w:pStyle w:val="3"/>
        <w:bidi w:val="0"/>
        <w:rPr>
          <w:rFonts w:hint="eastAsia"/>
          <w:lang w:val="en-US" w:eastAsia="zh-CN"/>
        </w:rPr>
      </w:pPr>
      <w:r>
        <w:rPr>
          <w:rFonts w:hint="eastAsia"/>
          <w:lang w:val="en-US" w:eastAsia="zh-CN"/>
        </w:rPr>
        <w:t>一、公共关系与庸俗关系</w:t>
      </w:r>
    </w:p>
    <w:p>
      <w:pPr>
        <w:pStyle w:val="3"/>
        <w:bidi w:val="0"/>
        <w:rPr>
          <w:rFonts w:hint="eastAsia"/>
          <w:lang w:val="en-US" w:eastAsia="zh-CN"/>
        </w:rPr>
      </w:pPr>
      <w:r>
        <w:rPr>
          <w:rFonts w:hint="eastAsia"/>
          <w:lang w:val="en-US" w:eastAsia="zh-CN"/>
        </w:rPr>
        <w:t xml:space="preserve">二、公共关系与人际关系 </w:t>
      </w:r>
    </w:p>
    <w:p>
      <w:pPr>
        <w:pStyle w:val="3"/>
        <w:bidi w:val="0"/>
        <w:rPr>
          <w:rFonts w:hint="eastAsia"/>
          <w:lang w:val="en-US" w:eastAsia="zh-CN"/>
        </w:rPr>
      </w:pPr>
      <w:r>
        <w:rPr>
          <w:rFonts w:hint="eastAsia"/>
          <w:lang w:val="en-US" w:eastAsia="zh-CN"/>
        </w:rPr>
        <w:t>三、公共关系与广告</w:t>
      </w:r>
    </w:p>
    <w:p>
      <w:pPr>
        <w:pStyle w:val="3"/>
        <w:bidi w:val="0"/>
        <w:rPr>
          <w:rFonts w:hint="eastAsia"/>
          <w:lang w:val="en-US" w:eastAsia="zh-CN"/>
        </w:rPr>
      </w:pPr>
      <w:r>
        <w:rPr>
          <w:rFonts w:hint="eastAsia"/>
          <w:lang w:val="en-US" w:eastAsia="zh-CN"/>
        </w:rPr>
        <w:t xml:space="preserve">四、公共关系与宣传 </w:t>
      </w:r>
    </w:p>
    <w:p>
      <w:pPr>
        <w:pStyle w:val="3"/>
        <w:bidi w:val="0"/>
        <w:rPr>
          <w:rFonts w:hint="eastAsia"/>
          <w:lang w:val="en-US" w:eastAsia="zh-CN"/>
        </w:rPr>
      </w:pPr>
      <w:r>
        <w:rPr>
          <w:rFonts w:hint="eastAsia"/>
          <w:lang w:val="en-US" w:eastAsia="zh-CN"/>
        </w:rPr>
        <w:t>五、公共关系与市场营销</w:t>
      </w:r>
    </w:p>
    <w:p>
      <w:pPr>
        <w:pStyle w:val="3"/>
        <w:bidi w:val="0"/>
        <w:ind w:firstLine="422" w:firstLineChars="200"/>
        <w:rPr>
          <w:rFonts w:hint="eastAsia"/>
          <w:b/>
          <w:bCs/>
          <w:lang w:val="en-US" w:eastAsia="zh-CN"/>
        </w:rPr>
      </w:pPr>
      <w:r>
        <w:rPr>
          <w:rFonts w:hint="eastAsia"/>
          <w:b/>
          <w:bCs/>
          <w:lang w:val="en-US" w:eastAsia="zh-CN"/>
        </w:rPr>
        <w:t>3.教学要点</w:t>
      </w:r>
    </w:p>
    <w:p>
      <w:pPr>
        <w:pStyle w:val="3"/>
        <w:bidi w:val="0"/>
        <w:ind w:firstLine="420" w:firstLineChars="200"/>
        <w:rPr>
          <w:rFonts w:hint="default"/>
          <w:lang w:val="en-US" w:eastAsia="zh-CN"/>
        </w:rPr>
      </w:pPr>
      <w:r>
        <w:rPr>
          <w:rFonts w:hint="eastAsia"/>
          <w:lang w:val="en-US" w:eastAsia="zh-CN"/>
        </w:rPr>
        <w:t>第一节 作为现代社会传播活动的公共关系</w:t>
      </w:r>
      <w:r>
        <w:rPr>
          <w:rFonts w:hint="eastAsia"/>
          <w:lang w:val="en-US" w:eastAsia="zh-CN"/>
        </w:rPr>
        <w:br w:type="textWrapping"/>
      </w:r>
      <w:r>
        <w:rPr>
          <w:rFonts w:hint="eastAsia"/>
          <w:lang w:val="en-US" w:eastAsia="zh-CN"/>
        </w:rPr>
        <w:t>一、关于公共关系的众多说法</w:t>
      </w:r>
      <w:r>
        <w:rPr>
          <w:rFonts w:hint="eastAsia"/>
          <w:lang w:val="en-US" w:eastAsia="zh-CN"/>
        </w:rPr>
        <w:br w:type="textWrapping"/>
      </w:r>
      <w:r>
        <w:rPr>
          <w:rFonts w:hint="eastAsia"/>
          <w:lang w:val="en-US" w:eastAsia="zh-CN"/>
        </w:rPr>
        <w:t>二、公共关系的工作定义</w:t>
      </w:r>
      <w:r>
        <w:rPr>
          <w:rFonts w:hint="eastAsia"/>
          <w:lang w:val="en-US" w:eastAsia="zh-CN"/>
        </w:rPr>
        <w:br w:type="textWrapping"/>
      </w:r>
      <w:r>
        <w:rPr>
          <w:rFonts w:hint="eastAsia"/>
          <w:lang w:val="en-US" w:eastAsia="zh-CN"/>
        </w:rPr>
        <w:t xml:space="preserve">    第二节 作为一门学科的公共关系学</w:t>
      </w:r>
      <w:r>
        <w:rPr>
          <w:rFonts w:hint="eastAsia"/>
          <w:lang w:val="en-US" w:eastAsia="zh-CN"/>
        </w:rPr>
        <w:br w:type="textWrapping"/>
      </w:r>
      <w:r>
        <w:rPr>
          <w:rFonts w:hint="eastAsia"/>
          <w:lang w:val="en-US" w:eastAsia="zh-CN"/>
        </w:rPr>
        <w:t>一、公共关系学的研究对象和内容</w:t>
      </w:r>
      <w:r>
        <w:rPr>
          <w:rFonts w:hint="eastAsia"/>
          <w:lang w:val="en-US" w:eastAsia="zh-CN"/>
        </w:rPr>
        <w:br w:type="textWrapping"/>
      </w:r>
      <w:r>
        <w:rPr>
          <w:rFonts w:hint="eastAsia"/>
          <w:lang w:val="en-US" w:eastAsia="zh-CN"/>
        </w:rPr>
        <w:t>二、公共关系学的学科性质</w:t>
      </w:r>
      <w:r>
        <w:rPr>
          <w:rFonts w:hint="eastAsia"/>
          <w:lang w:val="en-US" w:eastAsia="zh-CN"/>
        </w:rPr>
        <w:br w:type="textWrapping"/>
      </w:r>
      <w:r>
        <w:rPr>
          <w:rFonts w:hint="eastAsia"/>
          <w:lang w:val="en-US" w:eastAsia="zh-CN"/>
        </w:rPr>
        <w:t>三、我国公关实践与学科发展</w:t>
      </w:r>
      <w:r>
        <w:rPr>
          <w:rFonts w:hint="eastAsia"/>
          <w:lang w:val="en-US" w:eastAsia="zh-CN"/>
        </w:rPr>
        <w:br w:type="textWrapping"/>
      </w:r>
      <w:r>
        <w:rPr>
          <w:rFonts w:hint="eastAsia"/>
          <w:lang w:val="en-US" w:eastAsia="zh-CN"/>
        </w:rPr>
        <w:t xml:space="preserve">    第三节 研究公共关系学的现实意义</w:t>
      </w:r>
      <w:r>
        <w:rPr>
          <w:rFonts w:hint="eastAsia"/>
          <w:lang w:val="en-US" w:eastAsia="zh-CN"/>
        </w:rPr>
        <w:br w:type="textWrapping"/>
      </w:r>
      <w:r>
        <w:rPr>
          <w:rFonts w:hint="eastAsia"/>
          <w:lang w:val="en-US" w:eastAsia="zh-CN"/>
        </w:rPr>
        <w:t>一、公共关系学研究与社会主义市场经济的发展</w:t>
      </w:r>
      <w:r>
        <w:rPr>
          <w:rFonts w:hint="eastAsia"/>
          <w:lang w:val="en-US" w:eastAsia="zh-CN"/>
        </w:rPr>
        <w:br w:type="textWrapping"/>
      </w:r>
      <w:r>
        <w:rPr>
          <w:rFonts w:hint="eastAsia"/>
          <w:lang w:val="en-US" w:eastAsia="zh-CN"/>
        </w:rPr>
        <w:t>二、“关系经济”和“关系政治”为公关发展带来机遇</w:t>
      </w:r>
      <w:r>
        <w:rPr>
          <w:rFonts w:hint="eastAsia"/>
          <w:lang w:val="en-US" w:eastAsia="zh-CN"/>
        </w:rPr>
        <w:br w:type="textWrapping"/>
      </w:r>
      <w:r>
        <w:rPr>
          <w:rFonts w:hint="eastAsia"/>
          <w:lang w:val="en-US" w:eastAsia="zh-CN"/>
        </w:rPr>
        <w:t>三、公共关系学研究与时俱进</w:t>
      </w:r>
    </w:p>
    <w:p>
      <w:pPr>
        <w:pStyle w:val="3"/>
        <w:bidi w:val="0"/>
        <w:rPr>
          <w:rFonts w:hint="eastAsia"/>
          <w:lang w:val="en-US" w:eastAsia="zh-CN"/>
        </w:rPr>
      </w:pPr>
    </w:p>
    <w:p>
      <w:pPr>
        <w:ind w:firstLine="241" w:firstLineChars="100"/>
        <w:rPr>
          <w:rFonts w:hint="eastAsia"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二</w:t>
      </w:r>
      <w:r>
        <w:rPr>
          <w:rFonts w:hint="eastAsia" w:ascii="黑体" w:hAnsi="黑体" w:eastAsia="黑体" w:cs="Times New Roman"/>
          <w:b/>
          <w:sz w:val="24"/>
          <w:szCs w:val="24"/>
        </w:rPr>
        <w:t>章 公共关系的起源</w:t>
      </w:r>
      <w:r>
        <w:rPr>
          <w:rFonts w:hint="eastAsia" w:ascii="黑体" w:hAnsi="黑体" w:eastAsia="黑体" w:cs="Times New Roman"/>
          <w:b/>
          <w:sz w:val="24"/>
          <w:szCs w:val="24"/>
          <w:lang w:eastAsia="zh-CN"/>
        </w:rPr>
        <w:t>、兴起</w:t>
      </w:r>
      <w:r>
        <w:rPr>
          <w:rFonts w:hint="eastAsia" w:ascii="黑体" w:hAnsi="黑体" w:eastAsia="黑体" w:cs="Times New Roman"/>
          <w:b/>
          <w:sz w:val="24"/>
          <w:szCs w:val="24"/>
        </w:rPr>
        <w:t>与发展</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pStyle w:val="3"/>
        <w:bidi w:val="0"/>
        <w:ind w:firstLine="210" w:firstLineChars="100"/>
        <w:rPr>
          <w:rFonts w:hint="eastAsia"/>
          <w:lang w:val="en-US" w:eastAsia="zh-CN"/>
        </w:rPr>
      </w:pPr>
      <w:r>
        <w:rPr>
          <w:rFonts w:hint="eastAsia"/>
          <w:lang w:val="en-US" w:eastAsia="zh-CN"/>
        </w:rPr>
        <w:t>主要讲授公共关系的起源、公共关系的发展及公共关系产生的社会条件。</w:t>
      </w:r>
    </w:p>
    <w:p>
      <w:pPr>
        <w:numPr>
          <w:ilvl w:val="0"/>
          <w:numId w:val="0"/>
        </w:numPr>
        <w:ind w:firstLine="422" w:firstLineChars="200"/>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2.教学内容</w:t>
      </w:r>
    </w:p>
    <w:p>
      <w:pPr>
        <w:pStyle w:val="3"/>
        <w:bidi w:val="0"/>
        <w:ind w:firstLine="420" w:firstLineChars="200"/>
        <w:rPr>
          <w:rFonts w:hint="eastAsia"/>
          <w:lang w:val="en-US" w:eastAsia="zh-CN"/>
        </w:rPr>
      </w:pPr>
      <w:r>
        <w:rPr>
          <w:rFonts w:hint="eastAsia"/>
          <w:lang w:val="en-US" w:eastAsia="zh-CN"/>
        </w:rPr>
        <w:t xml:space="preserve">第一节  公共关系的起源 </w:t>
      </w:r>
    </w:p>
    <w:p>
      <w:pPr>
        <w:pStyle w:val="3"/>
        <w:bidi w:val="0"/>
        <w:rPr>
          <w:rFonts w:hint="eastAsia"/>
          <w:lang w:val="en-US" w:eastAsia="zh-CN"/>
        </w:rPr>
      </w:pPr>
      <w:r>
        <w:rPr>
          <w:rFonts w:hint="eastAsia"/>
          <w:lang w:val="en-US" w:eastAsia="zh-CN"/>
        </w:rPr>
        <w:t xml:space="preserve">一、古代时期--公共关系思想的萌芽 </w:t>
      </w:r>
    </w:p>
    <w:p>
      <w:pPr>
        <w:pStyle w:val="3"/>
        <w:bidi w:val="0"/>
        <w:rPr>
          <w:rFonts w:hint="eastAsia"/>
          <w:lang w:val="en-US" w:eastAsia="zh-CN"/>
        </w:rPr>
      </w:pPr>
      <w:r>
        <w:rPr>
          <w:rFonts w:hint="eastAsia"/>
          <w:lang w:val="en-US" w:eastAsia="zh-CN"/>
        </w:rPr>
        <w:t xml:space="preserve">二、巴纳姆时期--现代公共关系的发端 </w:t>
      </w:r>
    </w:p>
    <w:p>
      <w:pPr>
        <w:pStyle w:val="3"/>
        <w:bidi w:val="0"/>
        <w:rPr>
          <w:rFonts w:hint="eastAsia"/>
          <w:lang w:val="en-US" w:eastAsia="zh-CN"/>
        </w:rPr>
      </w:pPr>
      <w:r>
        <w:rPr>
          <w:rFonts w:hint="eastAsia"/>
          <w:lang w:val="en-US" w:eastAsia="zh-CN"/>
        </w:rPr>
        <w:t xml:space="preserve">三、艾维·李时期--现代公共关系职业化的开始 </w:t>
      </w:r>
    </w:p>
    <w:p>
      <w:pPr>
        <w:pStyle w:val="3"/>
        <w:bidi w:val="0"/>
        <w:rPr>
          <w:rFonts w:hint="eastAsia"/>
          <w:lang w:val="en-US" w:eastAsia="zh-CN"/>
        </w:rPr>
      </w:pPr>
      <w:r>
        <w:rPr>
          <w:rFonts w:hint="eastAsia"/>
          <w:lang w:val="en-US" w:eastAsia="zh-CN"/>
        </w:rPr>
        <w:t>四、爱德华·伯尼斯时期--现代公共关系学科化的成熟</w:t>
      </w:r>
    </w:p>
    <w:p>
      <w:pPr>
        <w:pStyle w:val="3"/>
        <w:bidi w:val="0"/>
        <w:ind w:firstLine="420" w:firstLineChars="200"/>
        <w:rPr>
          <w:rFonts w:hint="eastAsia"/>
          <w:lang w:val="en-US" w:eastAsia="zh-CN"/>
        </w:rPr>
      </w:pPr>
      <w:r>
        <w:rPr>
          <w:rFonts w:hint="eastAsia"/>
          <w:lang w:val="en-US" w:eastAsia="zh-CN"/>
        </w:rPr>
        <w:t>第二节  公共关系的发展</w:t>
      </w:r>
    </w:p>
    <w:p>
      <w:pPr>
        <w:pStyle w:val="3"/>
        <w:bidi w:val="0"/>
        <w:rPr>
          <w:rFonts w:hint="eastAsia"/>
          <w:lang w:val="en-US" w:eastAsia="zh-CN"/>
        </w:rPr>
      </w:pPr>
      <w:r>
        <w:rPr>
          <w:rFonts w:hint="eastAsia"/>
          <w:lang w:val="en-US" w:eastAsia="zh-CN"/>
        </w:rPr>
        <w:t>一、</w:t>
      </w:r>
      <w:r>
        <w:rPr>
          <w:rFonts w:hint="eastAsia"/>
          <w:lang w:val="en-US" w:eastAsia="zh-CN"/>
        </w:rPr>
        <w:fldChar w:fldCharType="begin"/>
      </w:r>
      <w:r>
        <w:rPr>
          <w:rFonts w:hint="eastAsia"/>
          <w:lang w:val="en-US" w:eastAsia="zh-CN"/>
        </w:rPr>
        <w:instrText xml:space="preserve">HYPERLINK "链接/第二章   公共关系在西方(附件).ppt"</w:instrText>
      </w:r>
      <w:r>
        <w:rPr>
          <w:rFonts w:hint="eastAsia"/>
          <w:lang w:val="en-US" w:eastAsia="zh-CN"/>
        </w:rPr>
        <w:fldChar w:fldCharType="separate"/>
      </w:r>
      <w:r>
        <w:rPr>
          <w:rFonts w:hint="eastAsia"/>
          <w:lang w:val="en-US" w:eastAsia="zh-CN"/>
        </w:rPr>
        <w:t>公共关系在西方</w:t>
      </w:r>
      <w:r>
        <w:rPr>
          <w:rFonts w:hint="eastAsia"/>
          <w:lang w:val="en-US" w:eastAsia="zh-CN"/>
        </w:rPr>
        <w:fldChar w:fldCharType="end"/>
      </w:r>
    </w:p>
    <w:p>
      <w:pPr>
        <w:pStyle w:val="3"/>
        <w:bidi w:val="0"/>
        <w:rPr>
          <w:rFonts w:hint="eastAsia"/>
          <w:lang w:val="en-US" w:eastAsia="zh-CN"/>
        </w:rPr>
      </w:pPr>
      <w:r>
        <w:rPr>
          <w:rFonts w:hint="eastAsia"/>
          <w:lang w:val="en-US" w:eastAsia="zh-CN"/>
        </w:rPr>
        <w:t>二、</w:t>
      </w:r>
      <w:r>
        <w:rPr>
          <w:rFonts w:hint="eastAsia"/>
          <w:lang w:val="en-US" w:eastAsia="zh-CN"/>
        </w:rPr>
        <w:fldChar w:fldCharType="begin"/>
      </w:r>
      <w:r>
        <w:rPr>
          <w:rFonts w:hint="eastAsia"/>
          <w:lang w:val="en-US" w:eastAsia="zh-CN"/>
        </w:rPr>
        <w:instrText xml:space="preserve">HYPERLINK "链接/第二章公共关系在中国.ppt"</w:instrText>
      </w:r>
      <w:r>
        <w:rPr>
          <w:rFonts w:hint="eastAsia"/>
          <w:lang w:val="en-US" w:eastAsia="zh-CN"/>
        </w:rPr>
        <w:fldChar w:fldCharType="separate"/>
      </w:r>
      <w:r>
        <w:rPr>
          <w:rFonts w:hint="eastAsia"/>
          <w:lang w:val="en-US" w:eastAsia="zh-CN"/>
        </w:rPr>
        <w:t>公共关系在中国</w:t>
      </w:r>
      <w:r>
        <w:rPr>
          <w:rFonts w:hint="eastAsia"/>
          <w:lang w:val="en-US" w:eastAsia="zh-CN"/>
        </w:rPr>
        <w:fldChar w:fldCharType="end"/>
      </w:r>
    </w:p>
    <w:p>
      <w:pPr>
        <w:pStyle w:val="3"/>
        <w:bidi w:val="0"/>
        <w:ind w:firstLine="420" w:firstLineChars="200"/>
        <w:rPr>
          <w:rFonts w:hint="eastAsia"/>
          <w:lang w:val="en-US" w:eastAsia="zh-CN"/>
        </w:rPr>
      </w:pPr>
      <w:r>
        <w:rPr>
          <w:rFonts w:hint="eastAsia"/>
          <w:lang w:val="en-US" w:eastAsia="zh-CN"/>
        </w:rPr>
        <w:t xml:space="preserve">第三节  公共关系产生的社会条件 </w:t>
      </w:r>
    </w:p>
    <w:p>
      <w:pPr>
        <w:pStyle w:val="3"/>
        <w:bidi w:val="0"/>
        <w:rPr>
          <w:rFonts w:hint="eastAsia"/>
          <w:lang w:val="en-US" w:eastAsia="zh-CN"/>
        </w:rPr>
      </w:pPr>
      <w:r>
        <w:rPr>
          <w:rFonts w:hint="eastAsia"/>
          <w:lang w:val="en-US" w:eastAsia="zh-CN"/>
        </w:rPr>
        <w:t xml:space="preserve">一、文化原因—多元文化共存 </w:t>
      </w:r>
    </w:p>
    <w:p>
      <w:pPr>
        <w:pStyle w:val="3"/>
        <w:bidi w:val="0"/>
        <w:rPr>
          <w:rFonts w:hint="eastAsia"/>
          <w:lang w:val="en-US" w:eastAsia="zh-CN"/>
        </w:rPr>
      </w:pPr>
      <w:r>
        <w:rPr>
          <w:rFonts w:hint="eastAsia"/>
          <w:lang w:val="en-US" w:eastAsia="zh-CN"/>
        </w:rPr>
        <w:t xml:space="preserve">二、社会政治原因--民主政治 </w:t>
      </w:r>
    </w:p>
    <w:p>
      <w:pPr>
        <w:pStyle w:val="3"/>
        <w:bidi w:val="0"/>
        <w:rPr>
          <w:rFonts w:hint="eastAsia"/>
          <w:lang w:val="en-US" w:eastAsia="zh-CN"/>
        </w:rPr>
      </w:pPr>
      <w:r>
        <w:rPr>
          <w:rFonts w:hint="eastAsia"/>
          <w:lang w:val="en-US" w:eastAsia="zh-CN"/>
        </w:rPr>
        <w:t xml:space="preserve">三、经济原因--市场经济 </w:t>
      </w:r>
    </w:p>
    <w:p>
      <w:pPr>
        <w:pStyle w:val="3"/>
        <w:bidi w:val="0"/>
        <w:rPr>
          <w:rFonts w:hint="eastAsia"/>
          <w:lang w:val="en-US" w:eastAsia="zh-CN"/>
        </w:rPr>
      </w:pPr>
      <w:r>
        <w:rPr>
          <w:rFonts w:hint="eastAsia"/>
          <w:lang w:val="en-US" w:eastAsia="zh-CN"/>
        </w:rPr>
        <w:t>四、物质技术条件--大众传播技术</w:t>
      </w:r>
    </w:p>
    <w:p>
      <w:pPr>
        <w:pStyle w:val="3"/>
        <w:bidi w:val="0"/>
        <w:ind w:firstLine="422" w:firstLineChars="200"/>
        <w:rPr>
          <w:rFonts w:hint="default"/>
          <w:b/>
          <w:bCs/>
          <w:lang w:val="en-US" w:eastAsia="zh-CN"/>
        </w:rPr>
      </w:pPr>
      <w:r>
        <w:rPr>
          <w:rFonts w:hint="eastAsia"/>
          <w:b/>
          <w:bCs/>
          <w:lang w:val="en-US" w:eastAsia="zh-CN"/>
        </w:rPr>
        <w:t>3.教学要点</w:t>
      </w:r>
    </w:p>
    <w:p>
      <w:pPr>
        <w:pStyle w:val="3"/>
        <w:bidi w:val="0"/>
        <w:ind w:firstLine="420" w:firstLineChars="200"/>
        <w:rPr>
          <w:rFonts w:hint="default"/>
          <w:lang w:val="en-US" w:eastAsia="zh-CN"/>
        </w:rPr>
      </w:pPr>
      <w:r>
        <w:rPr>
          <w:rFonts w:hint="eastAsia"/>
          <w:lang w:val="en-US" w:eastAsia="zh-CN"/>
        </w:rPr>
        <w:t>第一节 现代社会以前的类公共关系</w:t>
      </w:r>
      <w:r>
        <w:rPr>
          <w:rFonts w:hint="eastAsia"/>
          <w:lang w:val="en-US" w:eastAsia="zh-CN"/>
        </w:rPr>
        <w:br w:type="textWrapping"/>
      </w:r>
      <w:r>
        <w:rPr>
          <w:rFonts w:hint="eastAsia"/>
          <w:lang w:val="en-US" w:eastAsia="zh-CN"/>
        </w:rPr>
        <w:t>一、公共关系概念的时代性</w:t>
      </w:r>
      <w:r>
        <w:rPr>
          <w:rFonts w:hint="eastAsia"/>
          <w:lang w:val="en-US" w:eastAsia="zh-CN"/>
        </w:rPr>
        <w:br w:type="textWrapping"/>
      </w:r>
      <w:r>
        <w:rPr>
          <w:rFonts w:hint="eastAsia"/>
          <w:lang w:val="en-US" w:eastAsia="zh-CN"/>
        </w:rPr>
        <w:t>二、古人对类公共关系的认识</w:t>
      </w:r>
      <w:r>
        <w:rPr>
          <w:rFonts w:hint="eastAsia"/>
          <w:lang w:val="en-US" w:eastAsia="zh-CN"/>
        </w:rPr>
        <w:br w:type="textWrapping"/>
      </w:r>
      <w:r>
        <w:rPr>
          <w:rFonts w:hint="eastAsia"/>
          <w:lang w:val="en-US" w:eastAsia="zh-CN"/>
        </w:rPr>
        <w:t>三、古代类公共关系活动实践</w:t>
      </w:r>
      <w:r>
        <w:rPr>
          <w:rFonts w:hint="eastAsia"/>
          <w:lang w:val="en-US" w:eastAsia="zh-CN"/>
        </w:rPr>
        <w:br w:type="textWrapping"/>
      </w:r>
      <w:r>
        <w:rPr>
          <w:rFonts w:hint="eastAsia"/>
          <w:lang w:val="en-US" w:eastAsia="zh-CN"/>
        </w:rPr>
        <w:t xml:space="preserve">   第二节 公共关系在美国的兴起</w:t>
      </w:r>
      <w:r>
        <w:rPr>
          <w:rFonts w:hint="eastAsia"/>
          <w:lang w:val="en-US" w:eastAsia="zh-CN"/>
        </w:rPr>
        <w:br w:type="textWrapping"/>
      </w:r>
      <w:r>
        <w:rPr>
          <w:rFonts w:hint="eastAsia"/>
          <w:lang w:val="en-US" w:eastAsia="zh-CN"/>
        </w:rPr>
        <w:t>一、公共关系形成的历史条件</w:t>
      </w:r>
      <w:r>
        <w:rPr>
          <w:rFonts w:hint="eastAsia"/>
          <w:lang w:val="en-US" w:eastAsia="zh-CN"/>
        </w:rPr>
        <w:br w:type="textWrapping"/>
      </w:r>
      <w:r>
        <w:rPr>
          <w:rFonts w:hint="eastAsia"/>
          <w:lang w:val="en-US" w:eastAsia="zh-CN"/>
        </w:rPr>
        <w:t>二、公共关系在美国的肇始</w:t>
      </w:r>
      <w:r>
        <w:rPr>
          <w:rFonts w:hint="eastAsia"/>
          <w:lang w:val="en-US" w:eastAsia="zh-CN"/>
        </w:rPr>
        <w:br w:type="textWrapping"/>
      </w:r>
      <w:r>
        <w:rPr>
          <w:rFonts w:hint="eastAsia"/>
          <w:lang w:val="en-US" w:eastAsia="zh-CN"/>
        </w:rPr>
        <w:t> 三、公共关系创始人艾维·李与伯内斯</w:t>
      </w:r>
      <w:r>
        <w:rPr>
          <w:rFonts w:hint="eastAsia"/>
          <w:lang w:val="en-US" w:eastAsia="zh-CN"/>
        </w:rPr>
        <w:br w:type="textWrapping"/>
      </w:r>
      <w:r>
        <w:rPr>
          <w:rFonts w:hint="eastAsia"/>
          <w:lang w:val="en-US" w:eastAsia="zh-CN"/>
        </w:rPr>
        <w:t>    第三节 公共关系在现代公众社会的发展</w:t>
      </w:r>
      <w:r>
        <w:rPr>
          <w:rFonts w:hint="eastAsia"/>
          <w:lang w:val="en-US" w:eastAsia="zh-CN"/>
        </w:rPr>
        <w:br w:type="textWrapping"/>
      </w:r>
      <w:r>
        <w:rPr>
          <w:rFonts w:hint="eastAsia"/>
          <w:lang w:val="en-US" w:eastAsia="zh-CN"/>
        </w:rPr>
        <w:t> 一、公共关系在世界范围内的发展及其特点</w:t>
      </w:r>
      <w:r>
        <w:rPr>
          <w:rFonts w:hint="eastAsia"/>
          <w:lang w:val="en-US" w:eastAsia="zh-CN"/>
        </w:rPr>
        <w:br w:type="textWrapping"/>
      </w:r>
      <w:r>
        <w:rPr>
          <w:rFonts w:hint="eastAsia"/>
          <w:lang w:val="en-US" w:eastAsia="zh-CN"/>
        </w:rPr>
        <w:t> 二、公共关系在中国的兴起与发展</w:t>
      </w:r>
      <w:r>
        <w:rPr>
          <w:rFonts w:hint="eastAsia"/>
          <w:lang w:val="en-US" w:eastAsia="zh-CN"/>
        </w:rPr>
        <w:br w:type="textWrapping"/>
      </w:r>
      <w:r>
        <w:rPr>
          <w:rFonts w:hint="eastAsia"/>
          <w:lang w:val="en-US" w:eastAsia="zh-CN"/>
        </w:rPr>
        <w:t> 三、现代公众社会：公共关系持续发展的基础</w:t>
      </w:r>
    </w:p>
    <w:p>
      <w:pPr>
        <w:ind w:firstLine="210" w:firstLineChars="100"/>
        <w:rPr>
          <w:rFonts w:hint="eastAsia" w:ascii="黑体" w:hAnsi="宋体" w:eastAsia="黑体"/>
          <w:bCs/>
          <w:szCs w:val="21"/>
        </w:rPr>
      </w:pPr>
    </w:p>
    <w:p>
      <w:pPr>
        <w:numPr>
          <w:ilvl w:val="0"/>
          <w:numId w:val="1"/>
        </w:numPr>
        <w:ind w:firstLine="241" w:firstLineChars="100"/>
        <w:rPr>
          <w:rFonts w:hint="eastAsia" w:ascii="黑体" w:hAnsi="黑体" w:eastAsia="黑体" w:cs="Times New Roman"/>
          <w:b/>
          <w:sz w:val="24"/>
          <w:szCs w:val="24"/>
        </w:rPr>
      </w:pPr>
      <w:r>
        <w:rPr>
          <w:rFonts w:hint="eastAsia" w:ascii="黑体" w:hAnsi="黑体" w:eastAsia="黑体" w:cs="Times New Roman"/>
          <w:b/>
          <w:sz w:val="24"/>
          <w:szCs w:val="24"/>
        </w:rPr>
        <w:t>社会关系和公共关系</w:t>
      </w:r>
    </w:p>
    <w:p>
      <w:pPr>
        <w:numPr>
          <w:ilvl w:val="0"/>
          <w:numId w:val="0"/>
        </w:numPr>
        <w:rPr>
          <w:rFonts w:hint="eastAsia" w:ascii="黑体" w:hAnsi="黑体" w:eastAsia="黑体" w:cs="Times New Roman"/>
          <w:b/>
          <w:sz w:val="24"/>
          <w:szCs w:val="24"/>
        </w:rPr>
      </w:pPr>
    </w:p>
    <w:p>
      <w:pPr>
        <w:ind w:firstLine="420" w:firstLineChars="200"/>
        <w:rPr>
          <w:rFonts w:hint="eastAsia" w:ascii="黑体" w:hAnsi="宋体" w:eastAsia="黑体" w:cs="Times New Roman"/>
          <w:bCs/>
          <w:szCs w:val="21"/>
          <w:lang w:val="en-US" w:eastAsia="zh-CN"/>
        </w:rPr>
      </w:pPr>
      <w:r>
        <w:rPr>
          <w:rFonts w:hint="eastAsia" w:ascii="黑体" w:hAnsi="宋体" w:eastAsia="黑体" w:cs="Times New Roman"/>
          <w:bCs/>
          <w:szCs w:val="21"/>
          <w:lang w:val="en-US" w:eastAsia="zh-CN"/>
        </w:rPr>
        <w:t>1.教学目标</w:t>
      </w:r>
    </w:p>
    <w:p>
      <w:pPr>
        <w:ind w:firstLine="210" w:firstLineChars="10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从社会关系的角度认知公共关系。</w:t>
      </w:r>
    </w:p>
    <w:p>
      <w:pPr>
        <w:numPr>
          <w:ilvl w:val="0"/>
          <w:numId w:val="0"/>
        </w:numPr>
        <w:ind w:firstLine="420" w:firstLineChars="200"/>
        <w:rPr>
          <w:rFonts w:hint="default" w:ascii="黑体" w:hAnsi="宋体" w:eastAsia="黑体" w:cs="Times New Roman"/>
          <w:bCs/>
          <w:szCs w:val="21"/>
          <w:lang w:val="en-US" w:eastAsia="zh-CN"/>
        </w:rPr>
      </w:pPr>
      <w:r>
        <w:rPr>
          <w:rFonts w:hint="eastAsia" w:ascii="黑体" w:hAnsi="宋体" w:eastAsia="黑体" w:cs="Times New Roman"/>
          <w:bCs/>
          <w:szCs w:val="21"/>
          <w:lang w:val="en-US" w:eastAsia="zh-CN"/>
        </w:rPr>
        <w:t>2.教学内容</w:t>
      </w:r>
    </w:p>
    <w:p>
      <w:pPr>
        <w:ind w:firstLine="420" w:firstLineChars="20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第一节 社会关系的一般属性和形态</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一、社会关系的一般属性</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二、社会关系的形态</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第二节 社会关系的调节 机制和调节 手段</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一、社会关系调节 机制的运用原则</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二、社会关系的一般调节 手段</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第三节 公共关系的形态特征和调节 法则</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一、公共关系的形态特征</w:t>
      </w:r>
      <w:r>
        <w:rPr>
          <w:rFonts w:hint="eastAsia" w:ascii="宋体" w:hAnsi="Courier New" w:eastAsia="宋体" w:cs="Times New Roman"/>
          <w:kern w:val="2"/>
          <w:sz w:val="21"/>
          <w:szCs w:val="20"/>
          <w:lang w:val="en-US" w:eastAsia="zh-CN" w:bidi="ar-SA"/>
        </w:rPr>
        <w:br w:type="textWrapping"/>
      </w:r>
      <w:r>
        <w:rPr>
          <w:rFonts w:hint="eastAsia" w:ascii="宋体" w:hAnsi="Courier New" w:eastAsia="宋体" w:cs="Times New Roman"/>
          <w:kern w:val="2"/>
          <w:sz w:val="21"/>
          <w:szCs w:val="20"/>
          <w:lang w:val="en-US" w:eastAsia="zh-CN" w:bidi="ar-SA"/>
        </w:rPr>
        <w:t> 二、公共关系的调节 法则</w:t>
      </w:r>
    </w:p>
    <w:p>
      <w:pPr>
        <w:ind w:firstLine="420" w:firstLineChars="200"/>
        <w:rPr>
          <w:rFonts w:hint="eastAsia" w:ascii="宋体" w:hAnsi="Courier New" w:eastAsia="宋体" w:cs="Times New Roman"/>
          <w:kern w:val="2"/>
          <w:sz w:val="21"/>
          <w:szCs w:val="20"/>
          <w:lang w:val="en-US" w:eastAsia="zh-CN" w:bidi="ar-SA"/>
        </w:rPr>
      </w:pPr>
    </w:p>
    <w:p>
      <w:pPr>
        <w:numPr>
          <w:ilvl w:val="0"/>
          <w:numId w:val="0"/>
        </w:numPr>
        <w:ind w:firstLine="241" w:firstLineChars="100"/>
        <w:rPr>
          <w:rFonts w:hint="eastAsia" w:ascii="黑体" w:hAnsi="黑体" w:eastAsia="黑体" w:cs="Times New Roman"/>
          <w:b/>
          <w:sz w:val="24"/>
          <w:szCs w:val="24"/>
        </w:rPr>
      </w:pPr>
      <w:r>
        <w:rPr>
          <w:rFonts w:hint="eastAsia" w:ascii="黑体" w:hAnsi="黑体" w:eastAsia="黑体" w:cs="Times New Roman"/>
          <w:b/>
          <w:sz w:val="24"/>
          <w:szCs w:val="24"/>
          <w:lang w:eastAsia="zh-CN"/>
        </w:rPr>
        <w:t>第四章</w:t>
      </w: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公共关系</w:t>
      </w:r>
      <w:r>
        <w:rPr>
          <w:rFonts w:hint="eastAsia" w:ascii="黑体" w:hAnsi="黑体" w:eastAsia="黑体" w:cs="Times New Roman"/>
          <w:b/>
          <w:sz w:val="24"/>
          <w:szCs w:val="24"/>
          <w:lang w:eastAsia="zh-CN"/>
        </w:rPr>
        <w:t>的构成</w:t>
      </w:r>
      <w:r>
        <w:rPr>
          <w:rFonts w:hint="eastAsia" w:ascii="黑体" w:hAnsi="黑体" w:eastAsia="黑体" w:cs="Times New Roman"/>
          <w:b/>
          <w:sz w:val="24"/>
          <w:szCs w:val="24"/>
        </w:rPr>
        <w:t>要素</w:t>
      </w:r>
    </w:p>
    <w:p>
      <w:pPr>
        <w:numPr>
          <w:ilvl w:val="0"/>
          <w:numId w:val="0"/>
        </w:numPr>
        <w:rPr>
          <w:rFonts w:hint="eastAsia" w:ascii="黑体" w:hAnsi="黑体" w:eastAsia="黑体" w:cs="Times New Roman"/>
          <w:b/>
          <w:sz w:val="24"/>
          <w:szCs w:val="24"/>
        </w:rPr>
      </w:pPr>
    </w:p>
    <w:p>
      <w:pPr>
        <w:ind w:firstLine="422" w:firstLineChars="200"/>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pStyle w:val="3"/>
        <w:bidi w:val="0"/>
        <w:ind w:firstLine="420" w:firstLineChars="200"/>
        <w:rPr>
          <w:rFonts w:hint="eastAsia" w:ascii="宋体" w:hAnsi="宋体" w:eastAsia="宋体" w:cs="宋体"/>
          <w:color w:val="000000"/>
          <w:kern w:val="0"/>
          <w:szCs w:val="21"/>
        </w:rPr>
      </w:pPr>
      <w:r>
        <w:rPr>
          <w:rFonts w:hint="eastAsia"/>
          <w:lang w:val="en-US" w:eastAsia="zh-CN"/>
        </w:rPr>
        <w:t>公共关系的主题、客体及公共关系的过程。</w:t>
      </w:r>
    </w:p>
    <w:p>
      <w:pPr>
        <w:numPr>
          <w:ilvl w:val="0"/>
          <w:numId w:val="0"/>
        </w:numPr>
        <w:ind w:firstLine="422" w:firstLineChars="200"/>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教学</w:t>
      </w:r>
      <w:r>
        <w:rPr>
          <w:rFonts w:hint="eastAsia" w:ascii="宋体" w:hAnsi="宋体" w:eastAsia="宋体" w:cs="宋体"/>
          <w:b/>
          <w:bCs/>
          <w:color w:val="000000"/>
          <w:kern w:val="0"/>
          <w:szCs w:val="21"/>
          <w:lang w:eastAsia="zh-CN"/>
        </w:rPr>
        <w:t>要点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第一节  公共关系的主体——社会组织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一、社会组织的含义及分类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二、社会组织的特点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第一，群体性。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第二，导向性。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第三，系统性。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第四，协作性。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第五，变动性。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第六，稳定性。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三、社会组织的基本类型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（一）经济组织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（二）政治组织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（三）文化组织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四、塑造社会组织的形象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第二节 公共关系的客体—公众</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一、公众概念与公众意识</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（一）公众的基本涵义</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（二）公众的基本特征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⑴ 整体性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⑵ 同质性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⑶ 相关性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⑷ 层级性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⑸ 变化性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二、公众的分类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（一）不同组织有不同的公众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（二）同一类组织有不同的公众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（三）同一类型的公众又有不同标准的分类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三、对公众进行科学分类的意义</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第三节  公共关系的过程——信息沟通传播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一、公共关系传播概述</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（一）公共关系传播的含义</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（二）拉斯韦尔的5W模式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二、公共关系的传播媒介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（一）报纸与杂志</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1．报纸传播信息的优势和弱点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2．杂志传播信息的优势和弱点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（二）广播、电视 、计算机互联网</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1．广播在传播信息中的优势和弱点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2．电视在传播信息中的优势和弱点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3．Internet：国际互联网的优点及缺点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（三）人体传播媒介</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三、公共关系沟通</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（一）公共关系沟通的原则</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1．双向沟通原则</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2．有效沟通原则</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3．平衡沟通原则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4．整分合沟通原则</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（二）公共关系的沟通网络</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HYPERLINK "链接/第三章链接/第三章组织的沟通网络(链式).ppt"</w:instrText>
      </w:r>
      <w:r>
        <w:rPr>
          <w:rFonts w:hint="eastAsia" w:ascii="宋体" w:hAnsi="宋体" w:eastAsia="宋体" w:cs="宋体"/>
          <w:color w:val="000000"/>
          <w:kern w:val="0"/>
          <w:szCs w:val="21"/>
          <w:lang w:val="en-US" w:eastAsia="zh-CN"/>
        </w:rPr>
        <w:fldChar w:fldCharType="separate"/>
      </w:r>
      <w:r>
        <w:rPr>
          <w:rFonts w:hint="eastAsia" w:ascii="宋体" w:hAnsi="宋体" w:eastAsia="宋体" w:cs="宋体"/>
          <w:color w:val="000000"/>
          <w:kern w:val="0"/>
          <w:szCs w:val="21"/>
          <w:lang w:val="en-US" w:eastAsia="zh-CN"/>
        </w:rPr>
        <w:t xml:space="preserve">链式沟通网络 </w:t>
      </w:r>
      <w:r>
        <w:rPr>
          <w:rFonts w:hint="eastAsia" w:ascii="宋体" w:hAnsi="宋体" w:eastAsia="宋体" w:cs="宋体"/>
          <w:color w:val="000000"/>
          <w:kern w:val="0"/>
          <w:szCs w:val="21"/>
          <w:lang w:val="en-US" w:eastAsia="zh-CN"/>
        </w:rPr>
        <w:fldChar w:fldCharType="end"/>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HYPERLINK "链接/第三章链接/第三章组织的沟通网络(轮式).ppt"</w:instrText>
      </w:r>
      <w:r>
        <w:rPr>
          <w:rFonts w:hint="eastAsia" w:ascii="宋体" w:hAnsi="宋体" w:eastAsia="宋体" w:cs="宋体"/>
          <w:color w:val="000000"/>
          <w:kern w:val="0"/>
          <w:szCs w:val="21"/>
          <w:lang w:val="en-US" w:eastAsia="zh-CN"/>
        </w:rPr>
        <w:fldChar w:fldCharType="separate"/>
      </w:r>
      <w:r>
        <w:rPr>
          <w:rFonts w:hint="eastAsia" w:ascii="宋体" w:hAnsi="宋体" w:eastAsia="宋体" w:cs="宋体"/>
          <w:color w:val="000000"/>
          <w:kern w:val="0"/>
          <w:szCs w:val="21"/>
          <w:lang w:val="en-US" w:eastAsia="zh-CN"/>
        </w:rPr>
        <w:t xml:space="preserve">轮式沟通网络 </w:t>
      </w:r>
      <w:r>
        <w:rPr>
          <w:rFonts w:hint="eastAsia" w:ascii="宋体" w:hAnsi="宋体" w:eastAsia="宋体" w:cs="宋体"/>
          <w:color w:val="000000"/>
          <w:kern w:val="0"/>
          <w:szCs w:val="21"/>
          <w:lang w:val="en-US" w:eastAsia="zh-CN"/>
        </w:rPr>
        <w:fldChar w:fldCharType="end"/>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HYPERLINK "链接/第三章链接/第三章组织的沟通网络(圆式).ppt"</w:instrText>
      </w:r>
      <w:r>
        <w:rPr>
          <w:rFonts w:hint="eastAsia" w:ascii="宋体" w:hAnsi="宋体" w:eastAsia="宋体" w:cs="宋体"/>
          <w:color w:val="000000"/>
          <w:kern w:val="0"/>
          <w:szCs w:val="21"/>
          <w:lang w:val="en-US" w:eastAsia="zh-CN"/>
        </w:rPr>
        <w:fldChar w:fldCharType="separate"/>
      </w:r>
      <w:r>
        <w:rPr>
          <w:rFonts w:hint="eastAsia" w:ascii="宋体" w:hAnsi="宋体" w:eastAsia="宋体" w:cs="宋体"/>
          <w:color w:val="000000"/>
          <w:kern w:val="0"/>
          <w:szCs w:val="21"/>
          <w:lang w:val="en-US" w:eastAsia="zh-CN"/>
        </w:rPr>
        <w:t xml:space="preserve">圆式沟通网络 </w:t>
      </w:r>
      <w:r>
        <w:rPr>
          <w:rFonts w:hint="eastAsia" w:ascii="宋体" w:hAnsi="宋体" w:eastAsia="宋体" w:cs="宋体"/>
          <w:color w:val="000000"/>
          <w:kern w:val="0"/>
          <w:szCs w:val="21"/>
          <w:lang w:val="en-US" w:eastAsia="zh-CN"/>
        </w:rPr>
        <w:fldChar w:fldCharType="end"/>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HYPERLINK "链接/第三章链接/第三章组织的沟通网络(全渠道式).ppt"</w:instrText>
      </w:r>
      <w:r>
        <w:rPr>
          <w:rFonts w:hint="eastAsia" w:ascii="宋体" w:hAnsi="宋体" w:eastAsia="宋体" w:cs="宋体"/>
          <w:color w:val="000000"/>
          <w:kern w:val="0"/>
          <w:szCs w:val="21"/>
          <w:lang w:val="en-US" w:eastAsia="zh-CN"/>
        </w:rPr>
        <w:fldChar w:fldCharType="separate"/>
      </w:r>
      <w:r>
        <w:rPr>
          <w:rFonts w:hint="eastAsia" w:ascii="宋体" w:hAnsi="宋体" w:eastAsia="宋体" w:cs="宋体"/>
          <w:color w:val="000000"/>
          <w:kern w:val="0"/>
          <w:szCs w:val="21"/>
          <w:lang w:val="en-US" w:eastAsia="zh-CN"/>
        </w:rPr>
        <w:t xml:space="preserve">全渠道式沟通网络 </w:t>
      </w:r>
      <w:r>
        <w:rPr>
          <w:rFonts w:hint="eastAsia" w:ascii="宋体" w:hAnsi="宋体" w:eastAsia="宋体" w:cs="宋体"/>
          <w:color w:val="000000"/>
          <w:kern w:val="0"/>
          <w:szCs w:val="21"/>
          <w:lang w:val="en-US" w:eastAsia="zh-CN"/>
        </w:rPr>
        <w:fldChar w:fldCharType="end"/>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lang w:val="en-US" w:eastAsia="zh-CN"/>
        </w:rPr>
        <w:fldChar w:fldCharType="begin"/>
      </w:r>
      <w:r>
        <w:rPr>
          <w:rFonts w:hint="eastAsia" w:ascii="宋体" w:hAnsi="宋体" w:eastAsia="宋体" w:cs="宋体"/>
          <w:color w:val="000000"/>
          <w:kern w:val="0"/>
          <w:szCs w:val="21"/>
          <w:lang w:val="en-US" w:eastAsia="zh-CN"/>
        </w:rPr>
        <w:instrText xml:space="preserve">HYPERLINK "链接/第三章链接/第三章组织的沟通网络(Y式).ppt"</w:instrText>
      </w:r>
      <w:r>
        <w:rPr>
          <w:rFonts w:hint="eastAsia" w:ascii="宋体" w:hAnsi="宋体" w:eastAsia="宋体" w:cs="宋体"/>
          <w:color w:val="000000"/>
          <w:kern w:val="0"/>
          <w:szCs w:val="21"/>
          <w:lang w:val="en-US" w:eastAsia="zh-CN"/>
        </w:rPr>
        <w:fldChar w:fldCharType="separate"/>
      </w:r>
      <w:r>
        <w:rPr>
          <w:rFonts w:hint="eastAsia" w:ascii="宋体" w:hAnsi="宋体" w:eastAsia="宋体" w:cs="宋体"/>
          <w:color w:val="000000"/>
          <w:kern w:val="0"/>
          <w:szCs w:val="21"/>
          <w:lang w:val="en-US" w:eastAsia="zh-CN"/>
        </w:rPr>
        <w:t xml:space="preserve">.“Y”式沟通网络 </w:t>
      </w:r>
      <w:r>
        <w:rPr>
          <w:rFonts w:hint="eastAsia" w:ascii="宋体" w:hAnsi="宋体" w:eastAsia="宋体" w:cs="宋体"/>
          <w:color w:val="000000"/>
          <w:kern w:val="0"/>
          <w:szCs w:val="21"/>
          <w:lang w:val="en-US" w:eastAsia="zh-CN"/>
        </w:rPr>
        <w:fldChar w:fldCharType="end"/>
      </w:r>
    </w:p>
    <w:p>
      <w:pPr>
        <w:numPr>
          <w:ilvl w:val="0"/>
          <w:numId w:val="0"/>
        </w:numPr>
        <w:ind w:left="525" w:leftChars="0"/>
        <w:rPr>
          <w:rFonts w:hint="eastAsia" w:ascii="宋体" w:hAnsi="宋体"/>
          <w:b/>
          <w:bCs/>
          <w:szCs w:val="21"/>
          <w:lang w:val="en-US" w:eastAsia="zh-CN"/>
        </w:rPr>
      </w:pPr>
      <w:r>
        <w:rPr>
          <w:rFonts w:hint="eastAsia" w:ascii="宋体" w:hAnsi="宋体"/>
          <w:b/>
          <w:bCs/>
          <w:szCs w:val="21"/>
          <w:lang w:val="en-US" w:eastAsia="zh-CN"/>
        </w:rPr>
        <w:t>3.教学内容</w:t>
      </w:r>
    </w:p>
    <w:p>
      <w:pPr>
        <w:numPr>
          <w:ilvl w:val="0"/>
          <w:numId w:val="0"/>
        </w:numPr>
        <w:ind w:firstLine="630" w:firstLineChars="3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第一节 公共关系的主体——社会组织</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一、社会组织的运行及其关系联结</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xml:space="preserve">  二、社会组织的外观形象和内在精神</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三、公共关系的工作目标</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四、社会组织的代言人：公众人物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公共关系的客体——公众</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一、公众的基本特性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二、公众的分类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公共关系三部曲——交流、沟通、劝说</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一、公共关系是一种信息交流活动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二、公共关系是一种意义沟通活动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三、公共关系是一种价值劝说活动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四、公共关系主体与客体的角色互换</w:t>
      </w:r>
    </w:p>
    <w:p>
      <w:pPr>
        <w:numPr>
          <w:ilvl w:val="0"/>
          <w:numId w:val="0"/>
        </w:numPr>
        <w:rPr>
          <w:rFonts w:hint="eastAsia" w:ascii="宋体" w:hAnsi="宋体" w:eastAsia="宋体" w:cs="宋体"/>
          <w:color w:val="000000"/>
          <w:kern w:val="0"/>
          <w:szCs w:val="21"/>
          <w:lang w:val="en-US" w:eastAsia="zh-CN"/>
        </w:rPr>
      </w:pPr>
    </w:p>
    <w:p>
      <w:pPr>
        <w:ind w:firstLine="241" w:firstLineChars="100"/>
        <w:rPr>
          <w:rFonts w:hint="eastAsia" w:ascii="黑体" w:hAnsi="黑体" w:eastAsia="黑体" w:cs="Times New Roman"/>
          <w:b/>
          <w:sz w:val="24"/>
          <w:szCs w:val="24"/>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五</w:t>
      </w:r>
      <w:r>
        <w:rPr>
          <w:rFonts w:hint="eastAsia" w:ascii="黑体" w:hAnsi="黑体" w:eastAsia="黑体" w:cs="Times New Roman"/>
          <w:b/>
          <w:sz w:val="24"/>
          <w:szCs w:val="24"/>
        </w:rPr>
        <w:t xml:space="preserve">章 </w:t>
      </w:r>
      <w:r>
        <w:rPr>
          <w:rFonts w:ascii="黑体" w:hAnsi="宋体" w:eastAsia="黑体"/>
          <w:bCs/>
          <w:szCs w:val="21"/>
        </w:rPr>
        <w:t xml:space="preserve"> </w:t>
      </w:r>
      <w:r>
        <w:rPr>
          <w:rFonts w:hint="eastAsia" w:ascii="黑体" w:hAnsi="黑体" w:eastAsia="黑体" w:cs="Times New Roman"/>
          <w:b/>
          <w:sz w:val="24"/>
          <w:szCs w:val="24"/>
          <w:lang w:eastAsia="zh-CN"/>
        </w:rPr>
        <w:t xml:space="preserve">公共关系的职能和作用 </w:t>
      </w:r>
    </w:p>
    <w:p>
      <w:pPr>
        <w:ind w:firstLine="241" w:firstLineChars="100"/>
        <w:rPr>
          <w:rFonts w:hint="eastAsia" w:ascii="黑体" w:hAnsi="黑体" w:eastAsia="黑体" w:cs="Times New Roman"/>
          <w:b/>
          <w:sz w:val="24"/>
          <w:szCs w:val="24"/>
        </w:rPr>
      </w:pP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主要讲授公共关系的采集信息、咨询决策等职能及监测管理等作用。</w:t>
      </w:r>
    </w:p>
    <w:p>
      <w:pPr>
        <w:widowControl/>
        <w:spacing w:before="156" w:beforeLines="50" w:after="156" w:afterLines="50"/>
        <w:ind w:firstLine="422" w:firstLineChars="200"/>
        <w:jc w:val="left"/>
        <w:rPr>
          <w:rFonts w:hint="eastAsia" w:ascii="宋体" w:hAnsi="宋体" w:eastAsia="宋体"/>
          <w:b/>
          <w:bCs/>
          <w:szCs w:val="21"/>
          <w:lang w:eastAsia="zh-CN"/>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w:t>
      </w:r>
      <w:r>
        <w:rPr>
          <w:rFonts w:hint="eastAsia" w:ascii="宋体" w:hAnsi="宋体" w:eastAsia="宋体" w:cs="宋体"/>
          <w:b/>
          <w:bCs/>
          <w:color w:val="000000"/>
          <w:kern w:val="0"/>
          <w:szCs w:val="21"/>
          <w:lang w:eastAsia="zh-CN"/>
        </w:rPr>
        <w:t>要点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第一节 公共关系的职能</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一、采集信息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（一）产品形象信息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（二）组织形象信息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（三）组织运行状况及其发展趋势信息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1.政府信息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2.媒介信息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3.竞争对手信息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4.市场信息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二、咨询建议</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1.供关于公众的一般情况的咨询。</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2.供关于公众的专门性情况的咨询。</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3.供关于公众心理、行为变化和发展趋势的咨询。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三、参与决策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四、协调沟通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五、指导全员公关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六、策划专题活动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第二节 公共关系的作用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1.监测作用</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2.凝聚作用</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3.调节作用</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4.应变作用。</w:t>
      </w:r>
    </w:p>
    <w:p>
      <w:pPr>
        <w:widowControl/>
        <w:spacing w:before="156" w:beforeLines="50" w:after="156" w:afterLines="50"/>
        <w:ind w:firstLine="422" w:firstLineChars="200"/>
        <w:jc w:val="left"/>
        <w:rPr>
          <w:rFonts w:hint="eastAsia" w:ascii="宋体" w:hAnsi="宋体" w:eastAsia="宋体"/>
          <w:b/>
          <w:bCs/>
          <w:szCs w:val="21"/>
          <w:lang w:eastAsia="zh-CN"/>
        </w:rPr>
      </w:pPr>
      <w:r>
        <w:rPr>
          <w:rFonts w:hint="eastAsia" w:ascii="宋体" w:hAnsi="宋体" w:eastAsia="宋体" w:cs="TimesNewRomanPSMT"/>
          <w:b/>
          <w:bCs/>
          <w:color w:val="000000"/>
          <w:kern w:val="0"/>
          <w:szCs w:val="21"/>
          <w:lang w:val="en-US" w:eastAsia="zh-CN"/>
        </w:rPr>
        <w:t>3</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w:t>
      </w:r>
      <w:r>
        <w:rPr>
          <w:rFonts w:hint="eastAsia" w:ascii="宋体" w:hAnsi="宋体" w:eastAsia="宋体" w:cs="宋体"/>
          <w:b/>
          <w:bCs/>
          <w:color w:val="000000"/>
          <w:kern w:val="0"/>
          <w:szCs w:val="21"/>
          <w:lang w:eastAsia="zh-CN"/>
        </w:rPr>
        <w:t>内容</w:t>
      </w:r>
    </w:p>
    <w:p>
      <w:p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第一节 公共关系的职能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一、采集信息的职能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二、提供咨询的职能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三、参与决策的职能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四、协调交流沟通劝说的职能</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公共关系的作用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一、监测作用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二、凝聚作用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三、调节作用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四、应变作用</w:t>
      </w:r>
    </w:p>
    <w:p>
      <w:pPr>
        <w:ind w:firstLine="482" w:firstLineChars="200"/>
        <w:rPr>
          <w:rFonts w:hint="eastAsia" w:ascii="黑体" w:hAnsi="黑体" w:eastAsia="黑体" w:cs="Times New Roman"/>
          <w:b/>
          <w:sz w:val="24"/>
          <w:szCs w:val="24"/>
        </w:rPr>
      </w:pPr>
    </w:p>
    <w:p>
      <w:pPr>
        <w:numPr>
          <w:ilvl w:val="0"/>
          <w:numId w:val="2"/>
        </w:numPr>
        <w:ind w:firstLine="482" w:firstLineChars="200"/>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公共关系的类型</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熟识公共关系的集中类型。</w:t>
      </w:r>
    </w:p>
    <w:p>
      <w:pPr>
        <w:widowControl/>
        <w:spacing w:before="156" w:beforeLines="50" w:after="156" w:afterLines="50"/>
        <w:ind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TimesNewRomanPSMT"/>
          <w:b/>
          <w:bCs/>
          <w:color w:val="000000"/>
          <w:kern w:val="0"/>
          <w:szCs w:val="21"/>
        </w:rPr>
        <w:t>教学内容</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第一节 主体或部门公共关系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一、企业公共关系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二、商业服务业公共关系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三、金融业公共关系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四、政府公共关系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五、事业、团体公共关系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六、社会公众人物公共关系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对象公共关系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一、员工关系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二、消费者关系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三、政府关系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四、媒体关系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五、社区关系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六、股东关系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七、竞争对手关系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八、国际公共关系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功能型公共关系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一、日常事务型公共关系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二、宣传型公共关系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三、征询型公共关系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四、矫正型公共关系</w:t>
      </w:r>
    </w:p>
    <w:p>
      <w:pPr>
        <w:numPr>
          <w:ilvl w:val="0"/>
          <w:numId w:val="0"/>
        </w:numPr>
        <w:rPr>
          <w:rFonts w:hint="eastAsia" w:ascii="宋体" w:hAnsi="宋体" w:eastAsia="宋体" w:cs="宋体"/>
          <w:color w:val="000000"/>
          <w:kern w:val="0"/>
          <w:szCs w:val="21"/>
          <w:lang w:val="en-US" w:eastAsia="zh-CN"/>
        </w:rPr>
      </w:pPr>
    </w:p>
    <w:p>
      <w:pPr>
        <w:numPr>
          <w:ilvl w:val="0"/>
          <w:numId w:val="2"/>
        </w:numPr>
        <w:ind w:firstLine="482" w:firstLineChars="200"/>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公共关系的规范和准则</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widowControl/>
        <w:spacing w:before="156" w:beforeLines="50" w:after="156" w:afterLines="50"/>
        <w:ind w:firstLine="420" w:firstLineChars="200"/>
        <w:jc w:val="left"/>
        <w:rPr>
          <w:rFonts w:ascii="宋体" w:hAnsi="宋体" w:eastAsia="宋体" w:cs="TimesNewRomanPSMT"/>
          <w:b/>
          <w:bCs/>
          <w:color w:val="000000"/>
          <w:kern w:val="0"/>
          <w:szCs w:val="21"/>
        </w:rPr>
      </w:pPr>
      <w:r>
        <w:rPr>
          <w:rFonts w:hint="eastAsia" w:ascii="宋体" w:hAnsi="宋体" w:eastAsia="宋体" w:cs="宋体"/>
          <w:color w:val="000000"/>
          <w:kern w:val="0"/>
          <w:szCs w:val="21"/>
          <w:lang w:val="en-US" w:eastAsia="zh-CN"/>
        </w:rPr>
        <w:t>了解公共关系的规范和准则</w:t>
      </w:r>
      <w:r>
        <w:rPr>
          <w:rFonts w:hint="eastAsia" w:ascii="宋体" w:hAnsi="宋体" w:eastAsia="宋体" w:cs="宋体"/>
          <w:color w:val="000000"/>
          <w:kern w:val="0"/>
          <w:szCs w:val="21"/>
          <w:lang w:val="en-US" w:eastAsia="zh-CN"/>
        </w:rPr>
        <w:br w:type="textWrapping"/>
      </w:r>
      <w:r>
        <w:rPr>
          <w:rFonts w:hint="eastAsia" w:ascii="微软雅黑" w:hAnsi="微软雅黑" w:eastAsia="微软雅黑" w:cs="微软雅黑"/>
          <w:i w:val="0"/>
          <w:iCs w:val="0"/>
          <w:caps w:val="0"/>
          <w:color w:val="757575"/>
          <w:spacing w:val="0"/>
          <w:sz w:val="21"/>
          <w:szCs w:val="21"/>
          <w:shd w:val="clear" w:fill="FFFFFF"/>
        </w:rPr>
        <w:t>      </w:t>
      </w:r>
      <w:r>
        <w:rPr>
          <w:rFonts w:hint="eastAsia" w:ascii="宋体" w:hAnsi="宋体" w:eastAsia="宋体" w:cs="TimesNewRomanPSMT"/>
          <w:b/>
          <w:bCs/>
          <w:color w:val="000000"/>
          <w:kern w:val="0"/>
          <w:szCs w:val="21"/>
          <w:lang w:val="en-US" w:eastAsia="zh-CN"/>
        </w:rPr>
        <w:t>2</w:t>
      </w:r>
      <w:r>
        <w:rPr>
          <w:rFonts w:hint="eastAsia" w:ascii="宋体" w:hAnsi="宋体" w:eastAsia="宋体" w:cs="宋体"/>
          <w:color w:val="000000"/>
          <w:kern w:val="0"/>
          <w:szCs w:val="21"/>
          <w:lang w:val="en-US" w:eastAsia="zh-CN"/>
        </w:rPr>
        <w:t>.</w:t>
      </w:r>
      <w:r>
        <w:rPr>
          <w:rFonts w:hint="eastAsia" w:ascii="宋体" w:hAnsi="宋体" w:eastAsia="宋体" w:cs="TimesNewRomanPSMT"/>
          <w:b/>
          <w:bCs/>
          <w:color w:val="000000"/>
          <w:kern w:val="0"/>
          <w:szCs w:val="21"/>
        </w:rPr>
        <w:t>教学内容</w:t>
      </w:r>
    </w:p>
    <w:p>
      <w:pPr>
        <w:numPr>
          <w:ilvl w:val="0"/>
          <w:numId w:val="0"/>
        </w:numPr>
        <w:ind w:left="525" w:leftChars="0"/>
        <w:rPr>
          <w:rFonts w:hint="eastAsia" w:ascii="微软雅黑" w:hAnsi="微软雅黑" w:eastAsia="微软雅黑" w:cs="微软雅黑"/>
          <w:i w:val="0"/>
          <w:iCs w:val="0"/>
          <w:caps w:val="0"/>
          <w:color w:val="757575"/>
          <w:spacing w:val="0"/>
          <w:sz w:val="21"/>
          <w:szCs w:val="21"/>
          <w:shd w:val="clear" w:fill="FFFFFF"/>
        </w:rPr>
      </w:pPr>
      <w:r>
        <w:rPr>
          <w:rFonts w:hint="eastAsia" w:ascii="宋体" w:hAnsi="宋体" w:eastAsia="宋体" w:cs="宋体"/>
          <w:color w:val="000000"/>
          <w:kern w:val="0"/>
          <w:szCs w:val="21"/>
          <w:lang w:val="en-US" w:eastAsia="zh-CN"/>
        </w:rPr>
        <w:t>第一节 公共关系必须以满足公众需求为出发点</w:t>
      </w:r>
    </w:p>
    <w:p>
      <w:pPr>
        <w:numPr>
          <w:ilvl w:val="0"/>
          <w:numId w:val="3"/>
        </w:numPr>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满足公众的知晓需求</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二、尊重公众独立自主的人格需求</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三、满足公众不断转移、升华的精神需求</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公共关系必须十分注重社会效益</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一、社会效益是社会组织与公众根本利益的总和</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二、公共关系既对自身组织负责，也对公众负责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公共关系必须遵循实事求是的大原则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一、先有客观事实，后有公共关系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二、必须全面、深入地掌握事实</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三、必须实事求是地报告事实</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第四节 公共关系以不断创新为灵魂</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一、观念的创新是决定性的创新</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二、方法创新是提高工作效率的保证</w:t>
      </w:r>
    </w:p>
    <w:p>
      <w:pPr>
        <w:numPr>
          <w:ilvl w:val="0"/>
          <w:numId w:val="0"/>
        </w:numPr>
        <w:jc w:val="left"/>
        <w:rPr>
          <w:rFonts w:hint="eastAsia" w:ascii="微软雅黑" w:hAnsi="微软雅黑" w:eastAsia="微软雅黑" w:cs="微软雅黑"/>
          <w:i w:val="0"/>
          <w:iCs w:val="0"/>
          <w:caps w:val="0"/>
          <w:color w:val="757575"/>
          <w:spacing w:val="0"/>
          <w:sz w:val="21"/>
          <w:szCs w:val="21"/>
          <w:shd w:val="clear" w:fill="FFFFFF"/>
        </w:rPr>
      </w:pPr>
      <w:r>
        <w:rPr>
          <w:rFonts w:hint="eastAsia" w:ascii="宋体" w:hAnsi="宋体" w:eastAsia="宋体" w:cs="宋体"/>
          <w:color w:val="000000"/>
          <w:kern w:val="0"/>
          <w:szCs w:val="21"/>
          <w:lang w:val="en-US" w:eastAsia="zh-CN"/>
        </w:rPr>
        <w:t>三、内容项目创新是公共关系的活力所在</w:t>
      </w:r>
      <w:r>
        <w:rPr>
          <w:rFonts w:hint="eastAsia" w:ascii="微软雅黑" w:hAnsi="微软雅黑" w:eastAsia="微软雅黑" w:cs="微软雅黑"/>
          <w:i w:val="0"/>
          <w:iCs w:val="0"/>
          <w:caps w:val="0"/>
          <w:color w:val="757575"/>
          <w:spacing w:val="0"/>
          <w:sz w:val="21"/>
          <w:szCs w:val="21"/>
          <w:shd w:val="clear" w:fill="FFFFFF"/>
        </w:rPr>
        <w:t>       </w:t>
      </w:r>
    </w:p>
    <w:p>
      <w:pPr>
        <w:numPr>
          <w:ilvl w:val="0"/>
          <w:numId w:val="2"/>
        </w:numPr>
        <w:ind w:left="0" w:leftChars="0" w:firstLine="482" w:firstLineChars="200"/>
        <w:rPr>
          <w:rFonts w:hint="eastAsia" w:ascii="黑体" w:hAnsi="黑体" w:eastAsia="黑体" w:cs="Times New Roman"/>
          <w:b/>
          <w:sz w:val="24"/>
          <w:szCs w:val="24"/>
          <w:lang w:eastAsia="zh-CN"/>
        </w:rPr>
      </w:pPr>
      <w:r>
        <w:rPr>
          <w:rFonts w:hint="eastAsia" w:ascii="黑体" w:hAnsi="黑体" w:eastAsia="黑体" w:cs="Times New Roman"/>
          <w:b/>
          <w:sz w:val="24"/>
          <w:szCs w:val="24"/>
          <w:lang w:eastAsia="zh-CN"/>
        </w:rPr>
        <w:t> 作为“关系管理”的公共关系</w:t>
      </w:r>
    </w:p>
    <w:p>
      <w:pPr>
        <w:widowControl/>
        <w:numPr>
          <w:ilvl w:val="0"/>
          <w:numId w:val="0"/>
        </w:numPr>
        <w:spacing w:before="156" w:beforeLines="50" w:after="156" w:afterLines="50"/>
        <w:ind w:firstLine="422" w:firstLineChars="200"/>
        <w:jc w:val="left"/>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lang w:val="en-US" w:eastAsia="zh-CN"/>
        </w:rPr>
        <w:t>1.</w:t>
      </w:r>
      <w:r>
        <w:rPr>
          <w:rFonts w:hint="eastAsia" w:ascii="宋体" w:hAnsi="宋体" w:eastAsia="宋体" w:cs="宋体"/>
          <w:b/>
          <w:bCs/>
          <w:color w:val="000000"/>
          <w:kern w:val="0"/>
          <w:szCs w:val="21"/>
        </w:rPr>
        <w:t>教学</w:t>
      </w:r>
      <w:r>
        <w:rPr>
          <w:rFonts w:hint="eastAsia" w:ascii="宋体" w:hAnsi="宋体" w:eastAsia="宋体" w:cs="宋体"/>
          <w:b/>
          <w:bCs/>
          <w:color w:val="000000"/>
          <w:kern w:val="0"/>
          <w:szCs w:val="21"/>
          <w:lang w:eastAsia="zh-CN"/>
        </w:rPr>
        <w:t>目标</w:t>
      </w:r>
    </w:p>
    <w:p>
      <w:pPr>
        <w:numPr>
          <w:ilvl w:val="0"/>
          <w:numId w:val="0"/>
        </w:numP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学习“关系人文主义”。</w:t>
      </w:r>
    </w:p>
    <w:p>
      <w:pPr>
        <w:widowControl/>
        <w:spacing w:before="156" w:beforeLines="50" w:after="156" w:afterLines="50"/>
        <w:ind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TimesNewRomanPSMT"/>
          <w:b/>
          <w:bCs/>
          <w:color w:val="000000"/>
          <w:kern w:val="0"/>
          <w:szCs w:val="21"/>
        </w:rPr>
        <w:t>教学内容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第一节 公共关系呼唤伦理关怀和个体切入</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一、公共关系呼唤伦理关怀和个体切入的技术理由</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二、公共关系呼唤人文关怀和个体切入的市场动因</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三、公共关系呼唤伦理关怀和个体切入的哲学基础</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关系人文主义：世纪公共关系大伦理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一、“关系人文主义”的历史内涵</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二、“关系人文主义”的哲学内涵</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公共关系个体切入的四个操作层面</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一、公共关系“个体切入”的四个操作层面</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二、当今环境变化的四个特征</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第四节 从个体切入到“全员公关”</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一、规范化原则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二、礼貌化原则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三、恪守谅解原则</w:t>
      </w:r>
    </w:p>
    <w:p>
      <w:pPr>
        <w:numPr>
          <w:ilvl w:val="0"/>
          <w:numId w:val="0"/>
        </w:numPr>
        <w:rPr>
          <w:rFonts w:hint="eastAsia" w:ascii="宋体" w:hAnsi="宋体" w:eastAsia="宋体" w:cs="宋体"/>
          <w:color w:val="000000"/>
          <w:kern w:val="0"/>
          <w:szCs w:val="21"/>
          <w:lang w:val="en-US" w:eastAsia="zh-CN"/>
        </w:rPr>
      </w:pPr>
    </w:p>
    <w:p>
      <w:pPr>
        <w:numPr>
          <w:ilvl w:val="0"/>
          <w:numId w:val="2"/>
        </w:numPr>
        <w:ind w:left="0" w:leftChars="0" w:firstLine="482" w:firstLineChars="200"/>
        <w:rPr>
          <w:rFonts w:hint="eastAsia" w:ascii="黑体" w:hAnsi="黑体" w:eastAsia="黑体" w:cs="Times New Roman"/>
          <w:b/>
          <w:sz w:val="24"/>
          <w:szCs w:val="24"/>
          <w:lang w:eastAsia="zh-CN"/>
        </w:rPr>
      </w:pPr>
      <w:r>
        <w:rPr>
          <w:rFonts w:hint="eastAsia" w:ascii="黑体" w:hAnsi="黑体" w:eastAsia="黑体" w:cs="Times New Roman"/>
          <w:b/>
          <w:sz w:val="24"/>
          <w:szCs w:val="24"/>
        </w:rPr>
        <w:t>公共关系实务操作之一：调查与策划</w:t>
      </w:r>
    </w:p>
    <w:p>
      <w:pPr>
        <w:ind w:firstLine="241" w:firstLineChars="100"/>
        <w:rPr>
          <w:rFonts w:hint="eastAsia" w:ascii="黑体" w:hAnsi="黑体" w:eastAsia="黑体" w:cs="Times New Roman"/>
          <w:b/>
          <w:sz w:val="24"/>
          <w:szCs w:val="24"/>
        </w:rPr>
      </w:pP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主要讲述公共关系的四步工作法：公共关系调查、公共关系策划、公共关系实事、公共关系评估。</w:t>
      </w:r>
    </w:p>
    <w:p>
      <w:pPr>
        <w:widowControl/>
        <w:spacing w:before="156" w:beforeLines="50" w:after="156" w:afterLines="50"/>
        <w:ind w:firstLine="422" w:firstLineChars="200"/>
        <w:jc w:val="left"/>
        <w:rPr>
          <w:rFonts w:ascii="宋体" w:hAnsi="宋体" w:eastAsia="宋体" w:cs="TimesNewRomanPSMT"/>
          <w:b/>
          <w:bCs/>
          <w:color w:val="000000"/>
          <w:kern w:val="0"/>
          <w:szCs w:val="21"/>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TimesNewRomanPSMT"/>
          <w:b/>
          <w:bCs/>
          <w:color w:val="000000"/>
          <w:kern w:val="0"/>
          <w:szCs w:val="21"/>
        </w:rPr>
        <w:t>教学内容</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第一节 公共关系调查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一、公共关系调查的目的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二、公关调查的一般程序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三、公关调查的总体方案设计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四、公关调查日程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五、撰写公关调查工作方案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六、撰写调查报告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（一）调查报告的基本要求</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（二）调查报告的撰写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第二节  公共关系策划</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一、公共关系策划的概念</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二、公共关系策划的原则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三、公共关系策划的程序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（一）信息的分析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（二）确定目标</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（三）确定公众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（四）主题的设计</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（五）选择媒体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（六）计划编制</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（七）经费预算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（八）方案的审定</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（九）策划书的完成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四、公关策划技巧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(一)移花接木法</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(二)兵行诡道法</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(三)以攻为守法</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(四)以诚换诚法</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(五)契机利用法</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(六)变换组合法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(七)同中求异法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(八)弘扬优势法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(九)弥补缺点法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(十)奇正相法</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第三节  公共关系实施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一、公共关系方案实施的意义</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二、公共关系方案实施过程的特点</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（一）公共关系方案实施过程中的动态性</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（二）公共关系方案实施过程中的创造性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三、公共关系方案的有效实施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（一）有效地排除沟通中的障碍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（二）正确选择方案实施时机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（三）科学控制目标导向和活动进度 </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（四）及时调整方案及行动 </w:t>
      </w:r>
    </w:p>
    <w:p>
      <w:pPr>
        <w:numPr>
          <w:ilvl w:val="0"/>
          <w:numId w:val="0"/>
        </w:num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第四节  公共关系评估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一、公共关系评估的意义</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二、评估的内容 </w:t>
      </w:r>
    </w:p>
    <w:p>
      <w:pPr>
        <w:numPr>
          <w:ilvl w:val="0"/>
          <w:numId w:val="0"/>
        </w:numP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三、评估的方法</w:t>
      </w:r>
    </w:p>
    <w:p>
      <w:pPr>
        <w:numPr>
          <w:ilvl w:val="0"/>
          <w:numId w:val="0"/>
        </w:numPr>
        <w:rPr>
          <w:rFonts w:hint="eastAsia" w:ascii="宋体" w:hAnsi="宋体" w:eastAsia="宋体" w:cs="宋体"/>
          <w:color w:val="000000"/>
          <w:kern w:val="0"/>
          <w:szCs w:val="21"/>
          <w:lang w:val="en-US" w:eastAsia="zh-CN"/>
        </w:rPr>
      </w:pPr>
    </w:p>
    <w:p>
      <w:pPr>
        <w:ind w:firstLine="482" w:firstLineChars="200"/>
        <w:rPr>
          <w:rFonts w:hint="eastAsia" w:ascii="黑体" w:hAnsi="黑体" w:eastAsia="黑体" w:cs="Times New Roman"/>
          <w:b/>
          <w:sz w:val="24"/>
          <w:szCs w:val="24"/>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eastAsia="zh-CN"/>
        </w:rPr>
        <w:t> 公共关系实务操作之二：口语传播</w:t>
      </w:r>
    </w:p>
    <w:p>
      <w:pPr>
        <w:ind w:firstLine="241" w:firstLineChars="100"/>
        <w:rPr>
          <w:rFonts w:hint="eastAsia" w:ascii="黑体" w:hAnsi="黑体" w:eastAsia="黑体" w:cs="Times New Roman"/>
          <w:b/>
          <w:sz w:val="24"/>
          <w:szCs w:val="24"/>
        </w:rPr>
      </w:pP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numPr>
          <w:ilvl w:val="0"/>
          <w:numId w:val="0"/>
        </w:num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主要讲述公共关系言语传播的一般技巧及言语传播在公共关系中的具体运用。</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lang w:val="en-US" w:eastAsia="zh-CN"/>
        </w:rPr>
        <w:t>2.</w:t>
      </w:r>
      <w:r>
        <w:rPr>
          <w:rFonts w:hint="eastAsia" w:ascii="宋体" w:hAnsi="宋体" w:eastAsia="宋体" w:cs="TimesNewRomanPSMT"/>
          <w:b/>
          <w:bCs/>
          <w:color w:val="000000"/>
          <w:kern w:val="0"/>
          <w:szCs w:val="21"/>
        </w:rPr>
        <w:t>教学内容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ascii="微软雅黑" w:hAnsi="微软雅黑" w:eastAsia="微软雅黑" w:cs="微软雅黑"/>
          <w:i w:val="0"/>
          <w:iCs w:val="0"/>
          <w:caps w:val="0"/>
          <w:color w:val="757575"/>
          <w:spacing w:val="0"/>
          <w:sz w:val="21"/>
          <w:szCs w:val="21"/>
          <w:shd w:val="clear" w:fill="FFFFFF"/>
        </w:rPr>
        <w:t>  </w:t>
      </w:r>
      <w:r>
        <w:rPr>
          <w:rFonts w:hint="eastAsia" w:ascii="宋体" w:hAnsi="宋体" w:eastAsia="宋体" w:cs="宋体"/>
          <w:color w:val="000000"/>
          <w:kern w:val="0"/>
          <w:szCs w:val="21"/>
          <w:lang w:val="en-US" w:eastAsia="zh-CN"/>
        </w:rPr>
        <w:t xml:space="preserve">   第一节 口语传播概述</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一、口语传播的特点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二、口语传播的技巧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口语传播在公共关系活动中的运用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一、日常接待</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二、新闻发布</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三、沟通性会议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四、公务谈判</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五、游说策动</w:t>
      </w:r>
    </w:p>
    <w:p>
      <w:pPr>
        <w:ind w:firstLine="241" w:firstLineChars="100"/>
        <w:rPr>
          <w:rFonts w:hint="eastAsia" w:ascii="黑体" w:hAnsi="黑体" w:eastAsia="黑体" w:cs="Times New Roman"/>
          <w:b/>
          <w:sz w:val="24"/>
          <w:szCs w:val="24"/>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十一</w:t>
      </w:r>
      <w:r>
        <w:rPr>
          <w:rFonts w:hint="eastAsia" w:ascii="黑体" w:hAnsi="黑体" w:eastAsia="黑体" w:cs="Times New Roman"/>
          <w:b/>
          <w:sz w:val="24"/>
          <w:szCs w:val="24"/>
        </w:rPr>
        <w:t xml:space="preserve">章 </w:t>
      </w:r>
      <w:r>
        <w:rPr>
          <w:rFonts w:hint="eastAsia" w:ascii="黑体" w:hAnsi="宋体" w:eastAsia="黑体"/>
          <w:bCs/>
          <w:szCs w:val="21"/>
        </w:rPr>
        <w:t xml:space="preserve"> </w:t>
      </w:r>
      <w:r>
        <w:rPr>
          <w:rFonts w:hint="eastAsia" w:ascii="黑体" w:hAnsi="黑体" w:eastAsia="黑体" w:cs="Times New Roman"/>
          <w:b/>
          <w:sz w:val="24"/>
          <w:szCs w:val="24"/>
          <w:lang w:eastAsia="zh-CN"/>
        </w:rPr>
        <w:t>公共关系实务操作之三：文字传播</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熟练掌握文字传播的技巧。</w:t>
      </w:r>
    </w:p>
    <w:p>
      <w:pPr>
        <w:widowControl/>
        <w:spacing w:before="156" w:beforeLines="50" w:after="156" w:afterLines="50"/>
        <w:ind w:firstLine="422" w:firstLineChars="200"/>
        <w:jc w:val="left"/>
        <w:rPr>
          <w:rFonts w:ascii="宋体" w:hAnsi="宋体" w:eastAsia="宋体"/>
          <w:b/>
          <w:bCs/>
          <w:szCs w:val="21"/>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教学内容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第一节 文字传播的特点和技巧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一、文字和文字传播的特点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二、文字传播的技巧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公共关系的文字传播</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一、新闻稿撰写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二、广告文案设计</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三、宣传资料制作</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四、内部报刊编辑</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五、公共关系常用文书</w:t>
      </w:r>
    </w:p>
    <w:p>
      <w:pPr>
        <w:ind w:firstLine="241" w:firstLineChars="100"/>
        <w:rPr>
          <w:rFonts w:hint="eastAsia" w:ascii="黑体" w:hAnsi="黑体" w:eastAsia="黑体" w:cs="Times New Roman"/>
          <w:b/>
          <w:sz w:val="24"/>
          <w:szCs w:val="24"/>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十二</w:t>
      </w:r>
      <w:r>
        <w:rPr>
          <w:rFonts w:hint="eastAsia" w:ascii="黑体" w:hAnsi="黑体" w:eastAsia="黑体" w:cs="Times New Roman"/>
          <w:b/>
          <w:sz w:val="24"/>
          <w:szCs w:val="24"/>
        </w:rPr>
        <w:t xml:space="preserve">章 </w:t>
      </w:r>
      <w:r>
        <w:rPr>
          <w:rFonts w:hint="eastAsia" w:ascii="黑体" w:hAnsi="宋体" w:eastAsia="黑体"/>
          <w:bCs/>
          <w:szCs w:val="21"/>
        </w:rPr>
        <w:t xml:space="preserve"> </w:t>
      </w:r>
      <w:r>
        <w:rPr>
          <w:rFonts w:hint="eastAsia" w:ascii="黑体" w:hAnsi="黑体" w:eastAsia="黑体" w:cs="Times New Roman"/>
          <w:b/>
          <w:sz w:val="24"/>
          <w:szCs w:val="24"/>
          <w:lang w:eastAsia="zh-CN"/>
        </w:rPr>
        <w:t>公共关系实务操作之四：实像传播</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实像传播的特点和技巧及实像传播在公共关系实务中的具体运用。</w:t>
      </w:r>
    </w:p>
    <w:p>
      <w:pPr>
        <w:ind w:firstLine="420" w:firstLineChars="200"/>
        <w:rPr>
          <w:rFonts w:hint="eastAsia" w:ascii="黑体" w:hAnsi="宋体" w:eastAsia="黑体"/>
          <w:bCs/>
          <w:szCs w:val="21"/>
        </w:rPr>
      </w:pPr>
      <w:r>
        <w:rPr>
          <w:rFonts w:hint="eastAsia" w:ascii="黑体" w:hAnsi="宋体" w:eastAsia="黑体"/>
          <w:bCs/>
          <w:szCs w:val="21"/>
        </w:rPr>
        <w:t>2．教学要点</w:t>
      </w:r>
    </w:p>
    <w:p>
      <w:pPr>
        <w:pStyle w:val="3"/>
        <w:bidi w:val="0"/>
        <w:rPr>
          <w:rFonts w:hint="eastAsia"/>
          <w:lang w:val="en-US" w:eastAsia="zh-CN"/>
        </w:rPr>
      </w:pPr>
      <w:r>
        <w:rPr>
          <w:rFonts w:hint="eastAsia"/>
          <w:lang w:val="en-US" w:eastAsia="zh-CN"/>
        </w:rPr>
        <w:t xml:space="preserve">第一节 实像传播的特点和技巧 </w:t>
      </w:r>
    </w:p>
    <w:p>
      <w:pPr>
        <w:pStyle w:val="3"/>
        <w:bidi w:val="0"/>
        <w:rPr>
          <w:rFonts w:hint="eastAsia"/>
          <w:lang w:val="en-US" w:eastAsia="zh-CN"/>
        </w:rPr>
      </w:pPr>
      <w:r>
        <w:rPr>
          <w:rFonts w:hint="eastAsia"/>
          <w:lang w:val="en-US" w:eastAsia="zh-CN"/>
        </w:rPr>
        <w:t>一、实像传播的特点</w:t>
      </w:r>
    </w:p>
    <w:p>
      <w:pPr>
        <w:pStyle w:val="3"/>
        <w:bidi w:val="0"/>
        <w:rPr>
          <w:rFonts w:hint="eastAsia"/>
          <w:lang w:val="en-US" w:eastAsia="zh-CN"/>
        </w:rPr>
      </w:pPr>
      <w:r>
        <w:rPr>
          <w:rFonts w:hint="eastAsia"/>
          <w:lang w:val="en-US" w:eastAsia="zh-CN"/>
        </w:rPr>
        <w:t xml:space="preserve">二、实像传播的技巧运用 </w:t>
      </w:r>
    </w:p>
    <w:p>
      <w:pPr>
        <w:pStyle w:val="3"/>
        <w:bidi w:val="0"/>
        <w:rPr>
          <w:rFonts w:hint="eastAsia"/>
          <w:lang w:val="en-US" w:eastAsia="zh-CN"/>
        </w:rPr>
      </w:pPr>
      <w:r>
        <w:rPr>
          <w:rFonts w:hint="eastAsia"/>
          <w:lang w:val="en-US" w:eastAsia="zh-CN"/>
        </w:rPr>
        <w:t xml:space="preserve">第二节 实像传播在公共关系实务中的具体运用 </w:t>
      </w:r>
    </w:p>
    <w:p>
      <w:pPr>
        <w:pStyle w:val="3"/>
        <w:bidi w:val="0"/>
        <w:rPr>
          <w:rFonts w:hint="eastAsia"/>
          <w:lang w:val="en-US" w:eastAsia="zh-CN"/>
        </w:rPr>
      </w:pPr>
      <w:r>
        <w:rPr>
          <w:rFonts w:hint="eastAsia"/>
          <w:lang w:val="en-US" w:eastAsia="zh-CN"/>
        </w:rPr>
        <w:t xml:space="preserve">一、展览会 </w:t>
      </w:r>
    </w:p>
    <w:p>
      <w:pPr>
        <w:pStyle w:val="3"/>
        <w:bidi w:val="0"/>
        <w:rPr>
          <w:rFonts w:hint="eastAsia"/>
          <w:lang w:val="en-US" w:eastAsia="zh-CN"/>
        </w:rPr>
      </w:pPr>
      <w:r>
        <w:rPr>
          <w:rFonts w:hint="eastAsia"/>
          <w:lang w:val="en-US" w:eastAsia="zh-CN"/>
        </w:rPr>
        <w:t xml:space="preserve">（一）展览会的类型 </w:t>
      </w:r>
    </w:p>
    <w:p>
      <w:pPr>
        <w:pStyle w:val="3"/>
        <w:bidi w:val="0"/>
        <w:rPr>
          <w:rFonts w:hint="eastAsia"/>
          <w:lang w:val="en-US" w:eastAsia="zh-CN"/>
        </w:rPr>
      </w:pPr>
      <w:r>
        <w:rPr>
          <w:rFonts w:hint="eastAsia"/>
          <w:lang w:val="en-US" w:eastAsia="zh-CN"/>
        </w:rPr>
        <w:t>（二）组织主办展览会的筹划</w:t>
      </w:r>
    </w:p>
    <w:p>
      <w:pPr>
        <w:pStyle w:val="3"/>
        <w:bidi w:val="0"/>
        <w:rPr>
          <w:rFonts w:hint="eastAsia"/>
          <w:lang w:val="en-US" w:eastAsia="zh-CN"/>
        </w:rPr>
      </w:pPr>
      <w:r>
        <w:rPr>
          <w:rFonts w:hint="eastAsia"/>
          <w:lang w:val="en-US" w:eastAsia="zh-CN"/>
        </w:rPr>
        <w:t xml:space="preserve">（三）组织参与展览会的筹划 </w:t>
      </w:r>
    </w:p>
    <w:p>
      <w:pPr>
        <w:pStyle w:val="3"/>
        <w:bidi w:val="0"/>
        <w:rPr>
          <w:rFonts w:hint="eastAsia"/>
          <w:lang w:val="en-US" w:eastAsia="zh-CN"/>
        </w:rPr>
      </w:pPr>
      <w:r>
        <w:rPr>
          <w:rFonts w:hint="eastAsia"/>
          <w:lang w:val="en-US" w:eastAsia="zh-CN"/>
        </w:rPr>
        <w:t xml:space="preserve">二、开放组织 </w:t>
      </w:r>
    </w:p>
    <w:p>
      <w:pPr>
        <w:pStyle w:val="3"/>
        <w:bidi w:val="0"/>
        <w:rPr>
          <w:rFonts w:hint="eastAsia"/>
          <w:lang w:val="en-US" w:eastAsia="zh-CN"/>
        </w:rPr>
      </w:pPr>
      <w:r>
        <w:rPr>
          <w:rFonts w:hint="eastAsia"/>
          <w:lang w:val="en-US" w:eastAsia="zh-CN"/>
        </w:rPr>
        <w:t>（一）开放组织的目的与类型</w:t>
      </w:r>
    </w:p>
    <w:p>
      <w:pPr>
        <w:pStyle w:val="3"/>
        <w:bidi w:val="0"/>
        <w:rPr>
          <w:rFonts w:hint="eastAsia"/>
          <w:lang w:val="en-US" w:eastAsia="zh-CN"/>
        </w:rPr>
      </w:pPr>
      <w:r>
        <w:rPr>
          <w:rFonts w:hint="eastAsia"/>
          <w:lang w:val="en-US" w:eastAsia="zh-CN"/>
        </w:rPr>
        <w:t>（二）开放组织活动的筹划</w:t>
      </w:r>
    </w:p>
    <w:p>
      <w:pPr>
        <w:widowControl/>
        <w:spacing w:before="156" w:beforeLines="50" w:after="156" w:afterLines="50"/>
        <w:ind w:firstLine="422" w:firstLineChars="200"/>
        <w:jc w:val="left"/>
        <w:rPr>
          <w:rFonts w:ascii="宋体" w:hAnsi="宋体" w:eastAsia="宋体"/>
          <w:b/>
          <w:bCs/>
          <w:szCs w:val="21"/>
        </w:rPr>
      </w:pPr>
      <w:r>
        <w:rPr>
          <w:rFonts w:hint="eastAsia" w:ascii="宋体" w:hAnsi="宋体" w:eastAsia="宋体" w:cs="TimesNewRomanPSMT"/>
          <w:b/>
          <w:bCs/>
          <w:color w:val="000000"/>
          <w:kern w:val="0"/>
          <w:szCs w:val="21"/>
          <w:lang w:val="en-US" w:eastAsia="zh-CN"/>
        </w:rPr>
        <w:t>3</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教学内容</w:t>
      </w:r>
    </w:p>
    <w:p>
      <w:pPr>
        <w:ind w:firstLine="210" w:firstLineChars="100"/>
        <w:rPr>
          <w:rFonts w:hint="eastAsia" w:ascii="宋体" w:hAnsi="宋体" w:eastAsia="宋体" w:cs="宋体"/>
          <w:color w:val="000000"/>
          <w:kern w:val="0"/>
          <w:szCs w:val="21"/>
          <w:lang w:val="en-US" w:eastAsia="zh-CN"/>
        </w:rPr>
      </w:pPr>
      <w:r>
        <w:rPr>
          <w:rFonts w:ascii="微软雅黑" w:hAnsi="微软雅黑" w:eastAsia="微软雅黑" w:cs="微软雅黑"/>
          <w:i w:val="0"/>
          <w:iCs w:val="0"/>
          <w:caps w:val="0"/>
          <w:color w:val="757575"/>
          <w:spacing w:val="0"/>
          <w:sz w:val="21"/>
          <w:szCs w:val="21"/>
          <w:shd w:val="clear" w:fill="FFFFFF"/>
        </w:rPr>
        <w:t xml:space="preserve">  </w:t>
      </w:r>
      <w:r>
        <w:rPr>
          <w:rFonts w:hint="eastAsia" w:ascii="微软雅黑" w:hAnsi="微软雅黑" w:eastAsia="微软雅黑" w:cs="微软雅黑"/>
          <w:i w:val="0"/>
          <w:iCs w:val="0"/>
          <w:caps w:val="0"/>
          <w:color w:val="757575"/>
          <w:spacing w:val="0"/>
          <w:sz w:val="21"/>
          <w:szCs w:val="21"/>
          <w:shd w:val="clear" w:fill="FFFFFF"/>
          <w:lang w:val="en-US" w:eastAsia="zh-CN"/>
        </w:rPr>
        <w:t xml:space="preserve"> </w:t>
      </w:r>
      <w:r>
        <w:rPr>
          <w:rFonts w:hint="eastAsia" w:ascii="宋体" w:hAnsi="宋体" w:eastAsia="宋体" w:cs="宋体"/>
          <w:color w:val="000000"/>
          <w:kern w:val="0"/>
          <w:szCs w:val="21"/>
          <w:lang w:val="en-US" w:eastAsia="zh-CN"/>
        </w:rPr>
        <w:t>第一节 实像传播的特点和技巧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一、实像传播的特点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二、实像传播的技巧运用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实像传播在公共关系实务中的运用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一、推销活动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二、样品展览和示范表演</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三、橱窗陈列</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四、作业场所布置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五、实用饰品的设计配套</w:t>
      </w:r>
    </w:p>
    <w:p>
      <w:pPr>
        <w:ind w:firstLine="210" w:firstLineChars="100"/>
        <w:rPr>
          <w:rFonts w:hint="eastAsia" w:ascii="宋体" w:hAnsi="宋体" w:eastAsia="宋体" w:cs="宋体"/>
          <w:color w:val="000000"/>
          <w:kern w:val="0"/>
          <w:szCs w:val="21"/>
          <w:lang w:val="en-US" w:eastAsia="zh-CN"/>
        </w:rPr>
      </w:pPr>
    </w:p>
    <w:p>
      <w:pPr>
        <w:ind w:firstLine="241" w:firstLineChars="100"/>
        <w:rPr>
          <w:rFonts w:hint="eastAsia" w:ascii="黑体" w:hAnsi="黑体" w:eastAsia="黑体" w:cs="Times New Roman"/>
          <w:b/>
          <w:sz w:val="24"/>
          <w:szCs w:val="24"/>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十三</w:t>
      </w:r>
      <w:r>
        <w:rPr>
          <w:rFonts w:hint="eastAsia" w:ascii="黑体" w:hAnsi="黑体" w:eastAsia="黑体" w:cs="Times New Roman"/>
          <w:b/>
          <w:sz w:val="24"/>
          <w:szCs w:val="24"/>
        </w:rPr>
        <w:t>章 公共关系实务操作之五：大众传播的整合运用</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ind w:firstLine="210" w:firstLineChars="1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主要讲述整合传播的特点和技巧及整合传播在公共关系中的运用。</w:t>
      </w:r>
    </w:p>
    <w:p>
      <w:pPr>
        <w:widowControl/>
        <w:numPr>
          <w:ilvl w:val="0"/>
          <w:numId w:val="0"/>
        </w:numPr>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教学内容</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第一节 大众传播整合运用的特点和技巧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一、大众传播整合运用的特点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二、大众传播整合运用的技巧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大众传播整合运用举要</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一、广告运动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二、媒介事件</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三、社会公益事业赞助</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四、主题活动</w:t>
      </w:r>
    </w:p>
    <w:p>
      <w:pPr>
        <w:ind w:firstLine="241" w:firstLineChars="100"/>
        <w:rPr>
          <w:rFonts w:hint="eastAsia" w:ascii="黑体" w:hAnsi="黑体" w:eastAsia="黑体" w:cs="Times New Roman"/>
          <w:b/>
          <w:sz w:val="24"/>
          <w:szCs w:val="24"/>
          <w:lang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十四</w:t>
      </w:r>
      <w:r>
        <w:rPr>
          <w:rFonts w:hint="eastAsia" w:ascii="黑体" w:hAnsi="黑体" w:eastAsia="黑体" w:cs="Times New Roman"/>
          <w:b/>
          <w:sz w:val="24"/>
          <w:szCs w:val="24"/>
        </w:rPr>
        <w:t xml:space="preserve">章 </w:t>
      </w:r>
      <w:r>
        <w:rPr>
          <w:rFonts w:hint="eastAsia" w:ascii="黑体" w:hAnsi="宋体" w:eastAsia="黑体"/>
          <w:bCs/>
          <w:szCs w:val="21"/>
        </w:rPr>
        <w:t xml:space="preserve"> </w:t>
      </w:r>
      <w:r>
        <w:rPr>
          <w:rFonts w:hint="eastAsia" w:ascii="黑体" w:hAnsi="黑体" w:eastAsia="黑体" w:cs="Times New Roman"/>
          <w:b/>
          <w:sz w:val="24"/>
          <w:szCs w:val="24"/>
          <w:lang w:eastAsia="zh-CN"/>
        </w:rPr>
        <w:t>公共关系实务操作之六：网络传播</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教学重难点</w:t>
      </w:r>
    </w:p>
    <w:p>
      <w:pPr>
        <w:widowControl/>
        <w:numPr>
          <w:ilvl w:val="0"/>
          <w:numId w:val="0"/>
        </w:numPr>
        <w:spacing w:before="156" w:beforeLines="50" w:after="156" w:afterLines="5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熟悉网络传播的途径和技巧。</w:t>
      </w:r>
    </w:p>
    <w:p>
      <w:pPr>
        <w:widowControl/>
        <w:spacing w:before="156" w:beforeLines="50" w:after="156" w:afterLines="50"/>
        <w:ind w:firstLine="422" w:firstLineChars="200"/>
        <w:jc w:val="left"/>
        <w:rPr>
          <w:rFonts w:ascii="微软雅黑" w:hAnsi="微软雅黑" w:eastAsia="微软雅黑" w:cs="微软雅黑"/>
          <w:i w:val="0"/>
          <w:iCs w:val="0"/>
          <w:caps w:val="0"/>
          <w:color w:val="757575"/>
          <w:spacing w:val="0"/>
          <w:sz w:val="21"/>
          <w:szCs w:val="21"/>
          <w:shd w:val="clear" w:fill="FFFFFF"/>
        </w:rPr>
      </w:pPr>
      <w:r>
        <w:rPr>
          <w:rFonts w:hint="eastAsia" w:ascii="宋体" w:hAnsi="宋体" w:eastAsia="宋体" w:cs="TimesNewRomanPSMT"/>
          <w:b/>
          <w:bCs/>
          <w:color w:val="000000"/>
          <w:kern w:val="0"/>
          <w:szCs w:val="21"/>
          <w:lang w:val="en-US" w:eastAsia="zh-CN"/>
        </w:rPr>
        <w:t>2</w:t>
      </w:r>
      <w:r>
        <w:rPr>
          <w:rFonts w:ascii="宋体" w:hAnsi="宋体" w:eastAsia="宋体" w:cs="TimesNewRomanPSMT"/>
          <w:b/>
          <w:bCs/>
          <w:color w:val="000000"/>
          <w:kern w:val="0"/>
          <w:szCs w:val="21"/>
        </w:rPr>
        <w:t>.</w:t>
      </w:r>
      <w:r>
        <w:rPr>
          <w:rFonts w:hint="eastAsia" w:ascii="宋体" w:hAnsi="宋体" w:eastAsia="宋体" w:cs="宋体"/>
          <w:b/>
          <w:bCs/>
          <w:color w:val="000000"/>
          <w:kern w:val="0"/>
          <w:szCs w:val="21"/>
        </w:rPr>
        <w:t>教学内容</w:t>
      </w:r>
      <w:r>
        <w:rPr>
          <w:rFonts w:ascii="微软雅黑" w:hAnsi="微软雅黑" w:eastAsia="微软雅黑" w:cs="微软雅黑"/>
          <w:i w:val="0"/>
          <w:iCs w:val="0"/>
          <w:caps w:val="0"/>
          <w:color w:val="757575"/>
          <w:spacing w:val="0"/>
          <w:sz w:val="21"/>
          <w:szCs w:val="21"/>
          <w:shd w:val="clear" w:fill="FFFFFF"/>
        </w:rPr>
        <w:t> </w:t>
      </w:r>
    </w:p>
    <w:p>
      <w:pPr>
        <w:ind w:firstLine="210" w:firstLineChars="100"/>
        <w:rPr>
          <w:rFonts w:hint="eastAsia" w:ascii="黑体" w:hAnsi="黑体" w:eastAsia="黑体" w:cs="Times New Roman"/>
          <w:b/>
          <w:sz w:val="24"/>
          <w:szCs w:val="24"/>
          <w:lang w:eastAsia="zh-CN"/>
        </w:rPr>
      </w:pPr>
      <w:r>
        <w:rPr>
          <w:rFonts w:hint="eastAsia" w:ascii="宋体" w:hAnsi="宋体" w:eastAsia="宋体" w:cs="宋体"/>
          <w:color w:val="000000"/>
          <w:kern w:val="0"/>
          <w:szCs w:val="21"/>
          <w:lang w:val="en-US" w:eastAsia="zh-CN"/>
        </w:rPr>
        <w:t xml:space="preserve"> 第一节 网络传播的一般特点和技巧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一、网络传播的优势与特点</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二、网络传播的原则和技巧</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传统网络传播在公共关系中的运用</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一、电子邮件(Email)</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二、网上论坛 (BBS)</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三、万维网(World Wide Web)信息浏览</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四、信息的个人化</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新世纪的网络传播宠儿：社会化媒体和移动媒体</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一、社会化媒体</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二、移动媒体</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三、用好了社会化媒体和移动媒体，公共关系前程似锦</w:t>
      </w:r>
      <w:r>
        <w:rPr>
          <w:rFonts w:hint="eastAsia" w:ascii="宋体" w:hAnsi="宋体" w:eastAsia="宋体" w:cs="宋体"/>
          <w:color w:val="000000"/>
          <w:kern w:val="0"/>
          <w:szCs w:val="21"/>
          <w:lang w:val="en-US" w:eastAsia="zh-CN"/>
        </w:rPr>
        <w:br w:type="textWrapping"/>
      </w:r>
      <w:r>
        <w:rPr>
          <w:rFonts w:hint="eastAsia" w:ascii="微软雅黑" w:hAnsi="微软雅黑" w:eastAsia="微软雅黑" w:cs="微软雅黑"/>
          <w:i w:val="0"/>
          <w:iCs w:val="0"/>
          <w:caps w:val="0"/>
          <w:color w:val="757575"/>
          <w:spacing w:val="0"/>
          <w:sz w:val="21"/>
          <w:szCs w:val="21"/>
          <w:shd w:val="clear" w:fill="FFFFFF"/>
        </w:rPr>
        <w:t>   </w:t>
      </w: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十五</w:t>
      </w:r>
      <w:r>
        <w:rPr>
          <w:rFonts w:hint="eastAsia" w:ascii="黑体" w:hAnsi="黑体" w:eastAsia="黑体" w:cs="Times New Roman"/>
          <w:b/>
          <w:sz w:val="24"/>
          <w:szCs w:val="24"/>
        </w:rPr>
        <w:t xml:space="preserve">章 </w:t>
      </w:r>
      <w:r>
        <w:rPr>
          <w:rFonts w:hint="eastAsia" w:ascii="黑体" w:hAnsi="宋体" w:eastAsia="黑体"/>
          <w:bCs/>
          <w:szCs w:val="21"/>
        </w:rPr>
        <w:t xml:space="preserve"> </w:t>
      </w:r>
      <w:r>
        <w:rPr>
          <w:rFonts w:hint="eastAsia" w:ascii="黑体" w:hAnsi="黑体" w:eastAsia="黑体" w:cs="Times New Roman"/>
          <w:b/>
          <w:sz w:val="24"/>
          <w:szCs w:val="24"/>
        </w:rPr>
        <w:t>公共关系实务操作之七：危机传播管理</w:t>
      </w:r>
    </w:p>
    <w:p>
      <w:pPr>
        <w:widowControl/>
        <w:spacing w:before="156" w:beforeLines="50" w:after="156" w:afterLines="50"/>
        <w:ind w:firstLine="422" w:firstLineChars="200"/>
        <w:jc w:val="left"/>
        <w:rPr>
          <w:rFonts w:hint="eastAsia" w:ascii="宋体" w:hAnsi="宋体" w:eastAsia="宋体" w:cs="宋体"/>
          <w:b/>
          <w:bCs/>
          <w:color w:val="000000"/>
          <w:kern w:val="0"/>
          <w:szCs w:val="21"/>
          <w:lang w:eastAsia="zh-CN"/>
        </w:rPr>
      </w:pPr>
      <w:r>
        <w:rPr>
          <w:rFonts w:ascii="宋体" w:hAnsi="宋体" w:eastAsia="宋体" w:cs="TimesNewRomanPSMT"/>
          <w:b/>
          <w:bCs/>
          <w:color w:val="000000"/>
          <w:kern w:val="0"/>
          <w:szCs w:val="21"/>
        </w:rPr>
        <w:t>1.</w:t>
      </w:r>
      <w:r>
        <w:rPr>
          <w:rFonts w:hint="eastAsia" w:ascii="宋体" w:hAnsi="宋体" w:eastAsia="宋体" w:cs="宋体"/>
          <w:b/>
          <w:bCs/>
          <w:color w:val="000000"/>
          <w:kern w:val="0"/>
          <w:szCs w:val="21"/>
        </w:rPr>
        <w:t>教学</w:t>
      </w:r>
      <w:r>
        <w:rPr>
          <w:rFonts w:hint="eastAsia" w:ascii="宋体" w:hAnsi="宋体" w:eastAsia="宋体" w:cs="宋体"/>
          <w:b/>
          <w:bCs/>
          <w:color w:val="000000"/>
          <w:kern w:val="0"/>
          <w:szCs w:val="21"/>
          <w:lang w:eastAsia="zh-CN"/>
        </w:rPr>
        <w:t>目标</w:t>
      </w:r>
    </w:p>
    <w:p>
      <w:pPr>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为了培养学生的自学能力，课前先布置学习任务，让学生自学本章。主要让学生了解与危机相关的概念、加强危机管理的意义、危机管理人员应该具有怎样的素质。重点掌握危机管理的内涵、危机处理的基本程序、危机处理的大忌、危机处理的原则、危机处理的3“T”原则、核心原则等。</w:t>
      </w:r>
    </w:p>
    <w:p>
      <w:pPr>
        <w:widowControl/>
        <w:numPr>
          <w:ilvl w:val="0"/>
          <w:numId w:val="0"/>
        </w:numPr>
        <w:spacing w:before="156" w:beforeLines="50" w:after="156" w:afterLines="50"/>
        <w:ind w:firstLine="422" w:firstLineChars="200"/>
        <w:jc w:val="left"/>
        <w:rPr>
          <w:rFonts w:hint="eastAsia" w:ascii="宋体" w:hAnsi="宋体" w:eastAsia="宋体" w:cs="宋体"/>
          <w:color w:val="000000"/>
          <w:kern w:val="0"/>
          <w:szCs w:val="21"/>
          <w:lang w:val="en-US" w:eastAsia="zh-CN"/>
        </w:rPr>
      </w:pPr>
      <w:r>
        <w:rPr>
          <w:rFonts w:hint="eastAsia" w:ascii="宋体" w:hAnsi="宋体" w:eastAsia="宋体" w:cs="宋体"/>
          <w:b/>
          <w:bCs/>
          <w:color w:val="000000"/>
          <w:kern w:val="0"/>
          <w:szCs w:val="21"/>
          <w:lang w:val="en-US" w:eastAsia="zh-CN"/>
        </w:rPr>
        <w:t>2.</w:t>
      </w:r>
      <w:r>
        <w:rPr>
          <w:rFonts w:hint="eastAsia" w:ascii="宋体" w:hAnsi="宋体" w:eastAsia="宋体" w:cs="宋体"/>
          <w:b/>
          <w:bCs/>
          <w:color w:val="000000"/>
          <w:kern w:val="0"/>
          <w:szCs w:val="21"/>
        </w:rPr>
        <w:t>教学内容</w:t>
      </w:r>
      <w:r>
        <w:rPr>
          <w:rFonts w:ascii="微软雅黑" w:hAnsi="微软雅黑" w:eastAsia="微软雅黑" w:cs="微软雅黑"/>
          <w:i w:val="0"/>
          <w:iCs w:val="0"/>
          <w:caps w:val="0"/>
          <w:color w:val="757575"/>
          <w:spacing w:val="0"/>
          <w:sz w:val="21"/>
          <w:szCs w:val="21"/>
          <w:shd w:val="clear" w:fill="FFFFFF"/>
        </w:rPr>
        <w:t> </w:t>
      </w:r>
    </w:p>
    <w:p>
      <w:pPr>
        <w:widowControl/>
        <w:numPr>
          <w:ilvl w:val="0"/>
          <w:numId w:val="0"/>
        </w:numPr>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第一节 组织危机与危机传播管理</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一、组织危机定义、特点及分类</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二、危机传播管理内涵及意义</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第二节 危机传播管理的组织落实</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一、危机管理组织架构的设置</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二、“发言人”制度的确立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三、第一时间快速反应通道的建立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四、组织危机形态的预测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五、组织潜在危机的评估</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第三节 危机传播管理的基本程序</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一、赶赴现场，了解事实</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二、分析情况，确立对策</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三、安抚公众，缓和对抗</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四、联络媒体，主导舆论</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五、多方沟通，迅速化解</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六、有效行动，转危为机</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第四节 危机传播管理的若干原则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一、“3T”原则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二、公众为上原则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三、维护信誉原则</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第五节 危机传播管理“事实与价值模型”</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一、事实路径</w:t>
      </w:r>
      <w:r>
        <w:rPr>
          <w:rFonts w:hint="eastAsia" w:ascii="宋体" w:hAnsi="宋体" w:eastAsia="宋体" w:cs="宋体"/>
          <w:color w:val="000000"/>
          <w:kern w:val="0"/>
          <w:szCs w:val="21"/>
          <w:lang w:val="en-US" w:eastAsia="zh-CN"/>
        </w:rPr>
        <w:br w:type="textWrapping"/>
      </w:r>
      <w:r>
        <w:rPr>
          <w:rFonts w:hint="eastAsia" w:ascii="宋体" w:hAnsi="宋体" w:eastAsia="宋体" w:cs="宋体"/>
          <w:color w:val="000000"/>
          <w:kern w:val="0"/>
          <w:szCs w:val="21"/>
          <w:lang w:val="en-US" w:eastAsia="zh-CN"/>
        </w:rPr>
        <w:t> 二、价值路径</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top"/>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公共关系概述</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top"/>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公共关系的起源、兴起与发展</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社会关系与公共关系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top"/>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公共关系构成要素</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top"/>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公共关系的职能和作用</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公共关系的类型</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第七章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公共关系的规范和准则</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w:t>
            </w:r>
            <w:r>
              <w:rPr>
                <w:rFonts w:hint="eastAsia" w:ascii="宋体" w:hAnsi="宋体" w:eastAsia="宋体"/>
                <w:lang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作为“关系管理”的公共关系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第九章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调查与策划</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w:t>
            </w:r>
            <w:r>
              <w:rPr>
                <w:rFonts w:hint="eastAsia" w:ascii="宋体" w:hAnsi="宋体" w:eastAsia="宋体"/>
                <w:lang w:eastAsia="zh-CN"/>
              </w:rPr>
              <w:t>十</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口语传播</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第十一章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文字传播</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w:t>
            </w:r>
            <w:r>
              <w:rPr>
                <w:rFonts w:hint="eastAsia" w:ascii="宋体" w:hAnsi="宋体" w:eastAsia="宋体"/>
                <w:lang w:eastAsia="zh-CN"/>
              </w:rPr>
              <w:t>十二</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实像传播</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第十三章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大众传播的整合运用</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rPr>
              <w:t>第</w:t>
            </w:r>
            <w:r>
              <w:rPr>
                <w:rFonts w:hint="eastAsia" w:ascii="宋体" w:hAnsi="宋体" w:eastAsia="宋体"/>
                <w:lang w:eastAsia="zh-CN"/>
              </w:rPr>
              <w:t>十四</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网络传播</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第十五章</w:t>
            </w:r>
          </w:p>
        </w:tc>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eastAsia="zh-CN"/>
              </w:rPr>
              <w:t>危机传播管理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第一章</w:t>
            </w:r>
          </w:p>
        </w:tc>
        <w:tc>
          <w:tcPr>
            <w:tcW w:w="1145" w:type="dxa"/>
            <w:vAlign w:val="top"/>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公共关系概述</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第二章</w:t>
            </w:r>
          </w:p>
        </w:tc>
        <w:tc>
          <w:tcPr>
            <w:tcW w:w="1145" w:type="dxa"/>
            <w:vAlign w:val="top"/>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公共关系的起源、兴起与发展</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3-4</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第三章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社会关系与公共关系</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第四章</w:t>
            </w:r>
          </w:p>
        </w:tc>
        <w:tc>
          <w:tcPr>
            <w:tcW w:w="1145" w:type="dxa"/>
            <w:vAlign w:val="top"/>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公共关系构成要素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6-7</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第五章</w:t>
            </w:r>
          </w:p>
        </w:tc>
        <w:tc>
          <w:tcPr>
            <w:tcW w:w="1145" w:type="dxa"/>
            <w:vAlign w:val="top"/>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公共关系的职能和作用</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3</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第六章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公共关系的类型</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8-9</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第七章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公共关系的规范和准则</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9-10</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eastAsia="zh-CN"/>
              </w:rPr>
              <w:t>八</w:t>
            </w:r>
            <w:r>
              <w:rPr>
                <w:rFonts w:hint="eastAsia" w:ascii="宋体" w:hAnsi="宋体" w:eastAsia="宋体"/>
              </w:rPr>
              <w:t>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作为“关系管理”的公共关系</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10-12</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第九章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调查与策划</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4</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12-13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eastAsia="zh-CN"/>
              </w:rPr>
              <w:t>十</w:t>
            </w:r>
            <w:r>
              <w:rPr>
                <w:rFonts w:hint="eastAsia" w:ascii="宋体" w:hAnsi="宋体" w:eastAsia="宋体"/>
              </w:rPr>
              <w:t>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口语传播</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13-14</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第十一章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文字传播</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14-15</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eastAsia="zh-CN"/>
              </w:rPr>
              <w:t>十二</w:t>
            </w:r>
            <w:r>
              <w:rPr>
                <w:rFonts w:hint="eastAsia" w:ascii="宋体" w:hAnsi="宋体" w:eastAsia="宋体"/>
              </w:rPr>
              <w:t>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实像传播</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15-16</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第十三章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大众传播的整合运用</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16-17</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第</w:t>
            </w:r>
            <w:r>
              <w:rPr>
                <w:rFonts w:hint="eastAsia" w:ascii="宋体" w:hAnsi="宋体" w:eastAsia="宋体"/>
                <w:lang w:eastAsia="zh-CN"/>
              </w:rPr>
              <w:t>十四</w:t>
            </w:r>
            <w:r>
              <w:rPr>
                <w:rFonts w:hint="eastAsia" w:ascii="宋体" w:hAnsi="宋体" w:eastAsia="宋体"/>
              </w:rPr>
              <w:t>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网络传播</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2</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17-18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第十五章</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eastAsia="zh-CN"/>
              </w:rPr>
              <w:t>危机传播管理</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lang w:val="en-US" w:eastAsia="zh-CN"/>
              </w:rPr>
              <w:t>4</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numPr>
          <w:ilvl w:val="0"/>
          <w:numId w:val="0"/>
        </w:numPr>
        <w:ind w:left="210" w:leftChars="0" w:firstLine="210" w:firstLineChars="100"/>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1. </w:t>
      </w:r>
      <w:r>
        <w:rPr>
          <w:rFonts w:hint="eastAsia" w:ascii="宋体" w:hAnsi="宋体" w:eastAsia="宋体" w:cs="宋体"/>
          <w:bCs/>
          <w:szCs w:val="21"/>
        </w:rPr>
        <w:t>朱同丹主编：《公共关系原理与实务》，高等教育出版社，2009年版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2．丁军强主编：《公共关系原理与实务》（修订版），清华大学出版社，2008年版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3．张玲莉主编：《公共关系原理与实务》，高等教育出版社，2007年版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4．刘金同 杨专志等主编：《公共关系实务》清华大学出版社，2006年版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rPr>
      </w:pPr>
      <w:r>
        <w:rPr>
          <w:rFonts w:hint="eastAsia" w:ascii="宋体" w:hAnsi="宋体" w:eastAsia="宋体" w:cs="宋体"/>
          <w:bCs/>
          <w:szCs w:val="21"/>
        </w:rPr>
        <w:t>5．沈杰 方四平主编：《公共关系与礼仪》，清华大学出版社，2006年版。</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6．</w:t>
      </w:r>
      <w:r>
        <w:rPr>
          <w:rFonts w:hint="eastAsia" w:ascii="宋体" w:hAnsi="宋体" w:eastAsia="宋体" w:cs="宋体"/>
          <w:szCs w:val="21"/>
        </w:rPr>
        <w:t>董原主编：</w:t>
      </w:r>
      <w:r>
        <w:rPr>
          <w:rFonts w:hint="eastAsia" w:ascii="宋体" w:hAnsi="宋体" w:eastAsia="宋体" w:cs="宋体"/>
          <w:bCs/>
          <w:szCs w:val="21"/>
        </w:rPr>
        <w:t>《新编公共关系学》，兰州大学出版社，2006年版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7．卞权著：《公关策划艺术》，同济大学出版社，2006年版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8．刘伟力主编：《现代公共关系》，海天出版社，2001年版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9．</w:t>
      </w:r>
      <w:r>
        <w:rPr>
          <w:rFonts w:hint="eastAsia" w:ascii="宋体" w:hAnsi="宋体" w:eastAsia="宋体" w:cs="宋体"/>
          <w:szCs w:val="21"/>
        </w:rPr>
        <w:t>姚惠忠主编：</w:t>
      </w:r>
      <w:r>
        <w:rPr>
          <w:rFonts w:hint="eastAsia" w:ascii="宋体" w:hAnsi="宋体" w:eastAsia="宋体" w:cs="宋体"/>
          <w:bCs/>
          <w:szCs w:val="21"/>
        </w:rPr>
        <w:t>《公共关系理论与实务》，北京大学出版社，2006年版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10．陆季春 田玉军主编：《公共关系实务教程》，经济出版社，2008年版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11．郭芳芳编著：《公共关系实务》，上海财经大学出版社，2002年版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12．张佑青主编：《公共关系实务与礼仪》，中国对外经济贸易出版社，2003年版</w:t>
      </w:r>
      <w:r>
        <w:rPr>
          <w:rFonts w:hint="eastAsia" w:ascii="宋体" w:hAnsi="宋体" w:eastAsia="宋体" w:cs="宋体"/>
          <w:bCs/>
          <w:szCs w:val="21"/>
          <w:lang w:eastAsia="zh-CN"/>
        </w:rPr>
        <w:t>。</w:t>
      </w:r>
    </w:p>
    <w:p>
      <w:pPr>
        <w:ind w:firstLine="420" w:firstLineChars="200"/>
        <w:rPr>
          <w:rFonts w:hint="eastAsia" w:ascii="宋体" w:hAnsi="宋体" w:eastAsia="宋体" w:cs="宋体"/>
          <w:bCs/>
          <w:szCs w:val="21"/>
          <w:lang w:eastAsia="zh-CN"/>
        </w:rPr>
      </w:pPr>
      <w:r>
        <w:rPr>
          <w:rFonts w:hint="eastAsia" w:ascii="宋体" w:hAnsi="宋体" w:eastAsia="宋体" w:cs="宋体"/>
          <w:bCs/>
          <w:szCs w:val="21"/>
        </w:rPr>
        <w:t>13．</w:t>
      </w:r>
      <w:r>
        <w:rPr>
          <w:rFonts w:hint="eastAsia" w:ascii="宋体" w:hAnsi="宋体" w:eastAsia="宋体" w:cs="宋体"/>
          <w:szCs w:val="21"/>
        </w:rPr>
        <w:t>[美]弗雷泽·P西泰尔著：《公共关系实务》，潘艳丽 陈静等译，清华大学出版社，2008年版</w:t>
      </w:r>
      <w:r>
        <w:rPr>
          <w:rFonts w:hint="eastAsia" w:ascii="宋体" w:hAnsi="宋体" w:eastAsia="宋体" w:cs="宋体"/>
          <w:bCs/>
          <w:szCs w:val="21"/>
        </w:rPr>
        <w:t xml:space="preserve"> </w:t>
      </w:r>
      <w:r>
        <w:rPr>
          <w:rFonts w:hint="eastAsia" w:ascii="宋体" w:hAnsi="宋体" w:eastAsia="宋体" w:cs="宋体"/>
          <w:bCs/>
          <w:szCs w:val="21"/>
          <w:lang w:eastAsia="zh-CN"/>
        </w:rPr>
        <w:t>。</w:t>
      </w:r>
    </w:p>
    <w:p>
      <w:pPr>
        <w:ind w:firstLine="420" w:firstLineChars="200"/>
        <w:rPr>
          <w:rFonts w:hint="eastAsia" w:ascii="宋体" w:hAnsi="宋体" w:eastAsia="宋体" w:cs="宋体"/>
        </w:rPr>
      </w:pPr>
      <w:r>
        <w:rPr>
          <w:rFonts w:hint="eastAsia" w:ascii="宋体" w:hAnsi="宋体" w:eastAsia="宋体" w:cs="宋体"/>
          <w:szCs w:val="21"/>
        </w:rPr>
        <w:t>14．</w:t>
      </w:r>
      <w:r>
        <w:rPr>
          <w:rFonts w:hint="eastAsia" w:ascii="宋体" w:hAnsi="宋体" w:eastAsia="宋体" w:cs="宋体"/>
          <w:kern w:val="0"/>
          <w:szCs w:val="21"/>
        </w:rPr>
        <w:t>李秀忠, 刘桂莉主编：《公共关系学》，武汉大学出版社，2009年版。</w:t>
      </w:r>
      <w:r>
        <w:rPr>
          <w:rFonts w:hint="eastAsia" w:ascii="宋体" w:hAnsi="宋体" w:eastAsia="宋体" w:cs="宋体"/>
          <w:szCs w:val="21"/>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案例分析法</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jc w:val="center"/>
              <w:rPr>
                <w:rFonts w:hint="eastAsia" w:hAnsi="宋体" w:eastAsia="宋体"/>
                <w:b/>
                <w:lang w:eastAsia="zh-CN"/>
              </w:rPr>
            </w:pPr>
            <w:r>
              <w:rPr>
                <w:rFonts w:hint="eastAsia" w:hAnsi="宋体"/>
                <w:lang w:eastAsia="zh-CN"/>
              </w:rPr>
              <w:t>树立公关意识</w:t>
            </w:r>
          </w:p>
        </w:tc>
        <w:tc>
          <w:tcPr>
            <w:tcW w:w="2849" w:type="dxa"/>
            <w:vAlign w:val="center"/>
          </w:tcPr>
          <w:p>
            <w:pPr>
              <w:pStyle w:val="3"/>
              <w:spacing w:before="156" w:beforeLines="50" w:after="156" w:afterLines="50"/>
              <w:jc w:val="center"/>
              <w:rPr>
                <w:rFonts w:hint="default" w:hAnsi="宋体" w:eastAsia="宋体"/>
                <w:b/>
                <w:lang w:val="en-US" w:eastAsia="zh-CN"/>
              </w:rPr>
            </w:pPr>
            <w:r>
              <w:rPr>
                <w:rFonts w:hint="eastAsia" w:hAnsi="宋体"/>
                <w:lang w:eastAsia="zh-CN"/>
              </w:rPr>
              <w:t>随堂作业</w:t>
            </w:r>
            <w:r>
              <w:rPr>
                <w:rFonts w:hint="eastAsia" w:hAnsi="宋体"/>
                <w:lang w:val="en-US" w:eastAsia="zh-CN"/>
              </w:rPr>
              <w:t>+闭卷考试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pStyle w:val="3"/>
              <w:spacing w:before="156" w:beforeLines="50" w:after="156" w:afterLines="50"/>
              <w:jc w:val="left"/>
              <w:rPr>
                <w:rFonts w:hint="eastAsia" w:hAnsi="宋体" w:eastAsia="宋体"/>
                <w:b/>
                <w:lang w:eastAsia="zh-CN"/>
              </w:rPr>
            </w:pPr>
            <w:r>
              <w:rPr>
                <w:rFonts w:hint="eastAsia" w:hAnsi="宋体"/>
                <w:lang w:eastAsia="zh-CN"/>
              </w:rPr>
              <w:t>公共关系的历史渊源与现代发展；要素；职能；类型；哲学依据；四步工作法的具体步骤和技巧；危机传播管理的不走；文字、口语、传媒整体运用的技巧。</w:t>
            </w:r>
          </w:p>
        </w:tc>
        <w:tc>
          <w:tcPr>
            <w:tcW w:w="2849" w:type="dxa"/>
            <w:vAlign w:val="center"/>
          </w:tcPr>
          <w:p>
            <w:pPr>
              <w:pStyle w:val="3"/>
              <w:spacing w:before="156" w:beforeLines="50" w:after="156" w:afterLines="50"/>
              <w:jc w:val="center"/>
              <w:rPr>
                <w:rFonts w:hint="eastAsia" w:hAnsi="宋体" w:eastAsia="宋体"/>
                <w:b/>
                <w:lang w:eastAsia="zh-CN"/>
              </w:rPr>
            </w:pPr>
            <w:r>
              <w:rPr>
                <w:rFonts w:hint="eastAsia" w:hAnsi="宋体"/>
                <w:lang w:eastAsia="zh-CN"/>
              </w:rPr>
              <w:t>闭卷考试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pStyle w:val="3"/>
              <w:spacing w:before="156" w:beforeLines="50" w:after="156" w:afterLines="50"/>
              <w:jc w:val="left"/>
              <w:rPr>
                <w:rFonts w:hint="eastAsia" w:hAnsi="宋体"/>
                <w:lang w:eastAsia="zh-CN"/>
              </w:rPr>
            </w:pPr>
            <w:r>
              <w:rPr>
                <w:rFonts w:hint="eastAsia" w:hAnsi="宋体"/>
                <w:lang w:eastAsia="zh-CN"/>
              </w:rPr>
              <w:t>历史上的类公关经验、公共关系的现代诞生条件、历史契机；关系人文主义、发言人制度、调查策划过程、传播技巧；危机管理。</w:t>
            </w:r>
          </w:p>
        </w:tc>
        <w:tc>
          <w:tcPr>
            <w:tcW w:w="2849" w:type="dxa"/>
            <w:vAlign w:val="center"/>
          </w:tcPr>
          <w:p>
            <w:pPr>
              <w:pStyle w:val="3"/>
              <w:spacing w:before="156" w:beforeLines="50" w:after="156" w:afterLines="50"/>
              <w:jc w:val="center"/>
              <w:rPr>
                <w:rFonts w:hint="eastAsia" w:hAnsi="宋体" w:eastAsia="宋体"/>
                <w:b/>
                <w:lang w:eastAsia="zh-CN"/>
              </w:rPr>
            </w:pPr>
            <w:r>
              <w:rPr>
                <w:rFonts w:hint="eastAsia" w:hAnsi="宋体"/>
                <w:lang w:eastAsia="zh-CN"/>
              </w:rPr>
              <w:t>闭卷考试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jc w:val="left"/>
        <w:rPr>
          <w:rFonts w:hint="eastAsia" w:ascii="宋体" w:hAnsi="宋体" w:eastAsia="宋体"/>
        </w:rPr>
      </w:pPr>
      <w:r>
        <w:rPr>
          <w:rFonts w:hint="eastAsia" w:ascii="宋体" w:hAnsi="宋体" w:eastAsia="宋体"/>
        </w:rPr>
        <w:t>平时成绩1</w:t>
      </w:r>
      <w:r>
        <w:rPr>
          <w:rFonts w:ascii="宋体" w:hAnsi="宋体" w:eastAsia="宋体"/>
        </w:rPr>
        <w:t>0%</w:t>
      </w:r>
    </w:p>
    <w:p>
      <w:pPr>
        <w:widowControl/>
        <w:spacing w:before="156" w:beforeLines="50" w:after="156" w:afterLines="50"/>
        <w:jc w:val="left"/>
        <w:rPr>
          <w:rFonts w:hint="eastAsia" w:ascii="宋体" w:hAnsi="宋体" w:eastAsia="宋体"/>
        </w:rPr>
      </w:pPr>
      <w:r>
        <w:rPr>
          <w:rFonts w:hint="eastAsia" w:ascii="宋体" w:hAnsi="宋体" w:eastAsia="宋体"/>
        </w:rPr>
        <w:t>期中考试3</w:t>
      </w:r>
      <w:r>
        <w:rPr>
          <w:rFonts w:ascii="宋体" w:hAnsi="宋体" w:eastAsia="宋体"/>
        </w:rPr>
        <w:t>0%</w:t>
      </w:r>
    </w:p>
    <w:p>
      <w:pPr>
        <w:widowControl/>
        <w:spacing w:before="156" w:beforeLines="50" w:after="156" w:afterLines="50"/>
        <w:jc w:val="left"/>
        <w:rPr>
          <w:rFonts w:ascii="宋体" w:hAnsi="宋体" w:eastAsia="宋体"/>
        </w:rPr>
      </w:pPr>
      <w:r>
        <w:rPr>
          <w:rFonts w:hint="eastAsia" w:ascii="宋体" w:hAnsi="宋体" w:eastAsia="宋体"/>
        </w:rPr>
        <w:t>期末考试6</w:t>
      </w:r>
      <w:r>
        <w:rPr>
          <w:rFonts w:ascii="宋体" w:hAnsi="宋体" w:eastAsia="宋体"/>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50%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树立良好的公关意识。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对公关意识有一定程度的理解和掌握。</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公关意识比较模糊。</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理解错误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毫无理解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对课程所涉及的专业知识充分掌握。</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部分专业知识掌握不扎实。</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专业知识学习效果一般。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hint="eastAsia" w:ascii="宋体" w:hAnsi="宋体" w:eastAsia="宋体"/>
                <w:szCs w:val="21"/>
                <w:lang w:eastAsia="zh-CN"/>
              </w:rPr>
            </w:pPr>
            <w:r>
              <w:rPr>
                <w:rFonts w:hint="eastAsia" w:ascii="宋体" w:hAnsi="宋体" w:eastAsia="宋体"/>
                <w:szCs w:val="21"/>
                <w:lang w:eastAsia="zh-CN"/>
              </w:rPr>
              <w:t>一半知识无记忆、不了解。</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大部分专业知识不了解。</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能够理论联系实际，进行实践操作。</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一定程度上可以完成具体的公关活动。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实践层面上效果一般。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公关具体步骤和危机管理不熟悉。</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毫无理解。</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BA037"/>
    <w:multiLevelType w:val="singleLevel"/>
    <w:tmpl w:val="811BA037"/>
    <w:lvl w:ilvl="0" w:tentative="0">
      <w:start w:val="6"/>
      <w:numFmt w:val="chineseCounting"/>
      <w:suff w:val="space"/>
      <w:lvlText w:val="第%1章"/>
      <w:lvlJc w:val="left"/>
      <w:rPr>
        <w:rFonts w:hint="eastAsia"/>
      </w:rPr>
    </w:lvl>
  </w:abstractNum>
  <w:abstractNum w:abstractNumId="1">
    <w:nsid w:val="6372E72B"/>
    <w:multiLevelType w:val="singleLevel"/>
    <w:tmpl w:val="6372E72B"/>
    <w:lvl w:ilvl="0" w:tentative="0">
      <w:start w:val="3"/>
      <w:numFmt w:val="chineseCounting"/>
      <w:suff w:val="space"/>
      <w:lvlText w:val="第%1章"/>
      <w:lvlJc w:val="left"/>
      <w:rPr>
        <w:rFonts w:hint="eastAsia"/>
      </w:rPr>
    </w:lvl>
  </w:abstractNum>
  <w:abstractNum w:abstractNumId="2">
    <w:nsid w:val="790E82D3"/>
    <w:multiLevelType w:val="singleLevel"/>
    <w:tmpl w:val="790E82D3"/>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CF365A6"/>
    <w:rsid w:val="17C83E14"/>
    <w:rsid w:val="23854224"/>
    <w:rsid w:val="35A70C5F"/>
    <w:rsid w:val="42E81CC9"/>
    <w:rsid w:val="572356F2"/>
    <w:rsid w:val="5AB04007"/>
    <w:rsid w:val="5CB76D37"/>
    <w:rsid w:val="5E571038"/>
    <w:rsid w:val="6062097F"/>
    <w:rsid w:val="6EEA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99"/>
    <w:rPr>
      <w:rFonts w:ascii="宋体" w:hAnsi="Courier New" w:eastAsia="宋体" w:cs="Times New Roman"/>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纯文本 字符"/>
    <w:basedOn w:val="9"/>
    <w:link w:val="3"/>
    <w:qFormat/>
    <w:uiPriority w:val="99"/>
    <w:rPr>
      <w:rFonts w:ascii="宋体" w:hAnsi="Courier New" w:eastAsia="宋体" w:cs="Times New Roman"/>
      <w:szCs w:val="20"/>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31</TotalTime>
  <ScaleCrop>false</ScaleCrop>
  <LinksUpToDate>false</LinksUpToDate>
  <CharactersWithSpaces>1839</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user</cp:lastModifiedBy>
  <cp:lastPrinted>2020-12-24T07:17:00Z</cp:lastPrinted>
  <dcterms:modified xsi:type="dcterms:W3CDTF">2021-03-02T03:04:27Z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FA937F0EA3994D72BAAD0C970502341C</vt:lpwstr>
  </property>
</Properties>
</file>