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《文献学基础》课程教学大纲</w:t>
      </w:r>
    </w:p>
    <w:p>
      <w:pPr>
        <w:pStyle w:val="2"/>
        <w:spacing w:beforeLines="50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6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Lines="50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Fundamentals of Philology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Lines="50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CLLI1042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Lines="50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专业选修课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汉语言文学（师范）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Lines="50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Lines="50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周生杰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2020年3月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潘树广、黄镇伟、涂小马《文献学概要》</w:t>
            </w:r>
          </w:p>
        </w:tc>
      </w:tr>
    </w:tbl>
    <w:p>
      <w:pPr>
        <w:pStyle w:val="2"/>
        <w:spacing w:beforeLines="50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《文献学基础》为中文师范专业选修课。教学内容主要是关于文献与文献学的基础理论和相关知识，包括古典文献学史、文献载体与类型、文献版本、文献校勘、文献目录、文献辑佚与辨伪、古籍收藏、出土文献的整理等。</w:t>
      </w:r>
    </w:p>
    <w:p>
      <w:pPr>
        <w:pStyle w:val="2"/>
        <w:spacing w:beforeLines="50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Lines="50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pStyle w:val="2"/>
        <w:spacing w:beforeLines="50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通过本课程学习，使学生对古典文献学的基本情况有较为全面而系统的了解；学生通过学习中国古代文献典籍的版本、目录、校勘、辨伪、辑佚等方面的基本理论与方法，可以为以后在教育、文化、出版部门，从事古籍整理、传统文化方面的实际工作、古典文献教学与研究工作打下良好的基础；使学生了解一些重要的专业文献史料并掌握社科文献的检索方法，从而提升学科认知度，对古代文献和文化产生浓厚的兴趣，激发对传统文化的热爱之情，并为以后的工作和研究打好基础。</w:t>
      </w:r>
    </w:p>
    <w:p>
      <w:pPr>
        <w:pStyle w:val="2"/>
        <w:spacing w:beforeLines="50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pStyle w:val="2"/>
        <w:spacing w:beforeLines="50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课程目标1：</w:t>
      </w:r>
    </w:p>
    <w:p>
      <w:pPr>
        <w:pStyle w:val="2"/>
        <w:spacing w:beforeLines="50" w:afterLines="50"/>
        <w:ind w:firstLine="420" w:firstLineChars="200"/>
        <w:rPr>
          <w:rFonts w:hAnsi="宋体" w:cs="宋体"/>
        </w:rPr>
      </w:pPr>
      <w:r>
        <w:rPr>
          <w:rFonts w:hAnsi="宋体" w:cs="宋体"/>
        </w:rPr>
        <w:t>以马克思主义为指导，以历史唯物主义和辩证唯物主义提出问题、分析问题、解答问</w:t>
      </w:r>
      <w:r>
        <w:rPr>
          <w:rFonts w:hint="eastAsia" w:hAnsi="宋体" w:cs="宋体"/>
        </w:rPr>
        <w:t>题，树立马克思主义文学理论观，形成“立德树人”和促进学生全面、可持续发展观念。</w:t>
      </w:r>
    </w:p>
    <w:p>
      <w:pPr>
        <w:pStyle w:val="2"/>
        <w:spacing w:beforeLines="50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</w:t>
      </w:r>
    </w:p>
    <w:p>
      <w:pPr>
        <w:pStyle w:val="2"/>
        <w:spacing w:beforeLines="50" w:afterLines="50"/>
        <w:ind w:firstLine="420" w:firstLineChars="200"/>
        <w:rPr>
          <w:rFonts w:hAnsi="宋体" w:cs="宋体"/>
        </w:rPr>
      </w:pPr>
      <w:r>
        <w:rPr>
          <w:rFonts w:hAnsi="宋体" w:cs="宋体"/>
        </w:rPr>
        <w:t>在教学过程中，将重点讲授文献学的基本知识，包括中国古代文献的载体、形成、版</w:t>
      </w:r>
      <w:r>
        <w:rPr>
          <w:rFonts w:hint="eastAsia" w:hAnsi="宋体" w:cs="宋体"/>
        </w:rPr>
        <w:t>本、目录、校勘、辨伪、辑佚等，使学生了解中国古籍的整理、编纂、研究常识，掌握中国古代文献的发展源流与整理方式。</w:t>
      </w:r>
    </w:p>
    <w:p>
      <w:pPr>
        <w:pStyle w:val="2"/>
        <w:spacing w:beforeLines="50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课程目标3：</w:t>
      </w:r>
    </w:p>
    <w:p>
      <w:pPr>
        <w:pStyle w:val="2"/>
        <w:spacing w:beforeLines="50" w:afterLines="50"/>
        <w:ind w:firstLine="420" w:firstLineChars="200"/>
        <w:rPr>
          <w:rFonts w:hAnsi="宋体" w:cs="宋体"/>
        </w:rPr>
      </w:pPr>
      <w:r>
        <w:rPr>
          <w:rFonts w:hAnsi="宋体" w:cs="宋体"/>
        </w:rPr>
        <w:t>对中国历史上不同类型文献及代表性作品获得初步了解与印象，提高对古代文献查找、</w:t>
      </w:r>
      <w:r>
        <w:rPr>
          <w:rFonts w:hint="eastAsia" w:hAnsi="宋体" w:cs="宋体"/>
        </w:rPr>
        <w:t>阅读、整理、开发与利用的兴趣，奠定从事语言文学与中华文化教育、传播与研究工作必备的文化素养与业务素质。</w:t>
      </w:r>
    </w:p>
    <w:p>
      <w:pPr>
        <w:pStyle w:val="2"/>
        <w:spacing w:beforeLines="50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课程目标4：</w:t>
      </w:r>
    </w:p>
    <w:p>
      <w:pPr>
        <w:pStyle w:val="2"/>
        <w:spacing w:beforeLines="50" w:afterLines="50"/>
        <w:ind w:firstLine="420" w:firstLineChars="200"/>
        <w:rPr>
          <w:rFonts w:hAnsi="宋体" w:cs="宋体"/>
        </w:rPr>
      </w:pPr>
      <w:r>
        <w:rPr>
          <w:rFonts w:hAnsi="宋体" w:cs="宋体"/>
        </w:rPr>
        <w:t>通过文献学的学习，提高学生的思想和文化素养，提升民族自豪感、文化自信和爱国</w:t>
      </w:r>
      <w:r>
        <w:rPr>
          <w:rFonts w:hint="eastAsia" w:hAnsi="宋体" w:cs="宋体"/>
        </w:rPr>
        <w:t>情操，加强综合人文审美素质，为中华民族伟大复兴在文化领域作出应有的贡献。</w:t>
      </w:r>
    </w:p>
    <w:p>
      <w:pPr>
        <w:pStyle w:val="2"/>
        <w:spacing w:beforeLines="50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课程目标5：</w:t>
      </w:r>
    </w:p>
    <w:p>
      <w:pPr>
        <w:pStyle w:val="2"/>
        <w:spacing w:beforeLines="50" w:afterLines="50"/>
        <w:ind w:firstLine="420" w:firstLineChars="200"/>
        <w:rPr>
          <w:rFonts w:hAnsi="宋体" w:cs="宋体"/>
        </w:rPr>
      </w:pPr>
      <w:r>
        <w:rPr>
          <w:rFonts w:hAnsi="宋体" w:cs="宋体"/>
        </w:rPr>
        <w:t>尊重学生身心发展特点和教育规律，培育学生的传统文化知识；拓展学生的理论视野，</w:t>
      </w:r>
      <w:r>
        <w:rPr>
          <w:rFonts w:hint="eastAsia" w:hAnsi="宋体" w:cs="宋体"/>
        </w:rPr>
        <w:t>提高学生古典文化素养；培养学生持续学习意识，锻炼学生终生学习能力。</w:t>
      </w:r>
    </w:p>
    <w:p>
      <w:pPr>
        <w:pStyle w:val="2"/>
        <w:spacing w:beforeLines="50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Lines="50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>表1：课程目标与课程内容、毕业要求的对应关系表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961"/>
        <w:gridCol w:w="524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961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961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第一章绪论中的关于古典文献的价值和作用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1践行师德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第二章各朝代文献学的特征与成就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961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第一章绪论中的关于古典文献的价值和作用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2教育情怀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第二章各朝代文献学的特征与成就、第六章文献的整序与揭示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课程目标2.3.4</w:t>
            </w:r>
          </w:p>
        </w:tc>
        <w:tc>
          <w:tcPr>
            <w:tcW w:w="961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3.1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第五章文献的型制和第六章文献的整序与揭示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3学科素养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3.2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第二章各朝代文献学的特征与成就、第三章文献形态、第四章文献分类等。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2.3</w:t>
            </w:r>
            <w:r>
              <w:rPr>
                <w:rFonts w:hint="eastAsia" w:hAnsi="宋体" w:cs="宋体"/>
                <w:szCs w:val="21"/>
              </w:rPr>
              <w:t>.</w:t>
            </w:r>
            <w:r>
              <w:rPr>
                <w:rFonts w:hAnsi="宋体" w:cs="宋体"/>
                <w:szCs w:val="21"/>
              </w:rPr>
              <w:t>4</w:t>
            </w:r>
          </w:p>
        </w:tc>
        <w:tc>
          <w:tcPr>
            <w:tcW w:w="961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4.1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第一章绪论中的关于古典文献的价值和作用、第三章文献形态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4教学能力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4.2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第二章各朝代文献学的特征与成就、第四章文献分类等。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  <w:r>
              <w:rPr>
                <w:rFonts w:hAnsi="宋体" w:cs="宋体"/>
                <w:szCs w:val="21"/>
              </w:rPr>
              <w:t>.4</w:t>
            </w:r>
            <w:r>
              <w:rPr>
                <w:rFonts w:hint="eastAsia" w:hAnsi="宋体" w:cs="宋体"/>
                <w:szCs w:val="21"/>
              </w:rPr>
              <w:t>.5</w:t>
            </w:r>
          </w:p>
        </w:tc>
        <w:tc>
          <w:tcPr>
            <w:tcW w:w="961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5.1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第一章绪论中的关于古典文献的价值和作用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5班级指导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5.2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第二章各朝代文献学的特征与成就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课程学习目标1.2.5</w:t>
            </w:r>
          </w:p>
        </w:tc>
        <w:tc>
          <w:tcPr>
            <w:tcW w:w="961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6.1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第一章绪论中的关于古典文献的价值和作用、第四章文献分类等。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6综合育人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6.2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第二章各朝代文献学的特征与成就、第五章文献的型制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课程学习目标2.3.4.5</w:t>
            </w:r>
          </w:p>
        </w:tc>
        <w:tc>
          <w:tcPr>
            <w:tcW w:w="961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7.1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第一章绪论中的关于古典文献的价值和作用、第六章文献的整序与揭示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7学会反思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7.2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第二章各朝代文献学的特征与成就、第五章文献的型制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课程学习目标3.4.5</w:t>
            </w:r>
          </w:p>
        </w:tc>
        <w:tc>
          <w:tcPr>
            <w:tcW w:w="961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8.1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第一章绪论中的关于古典文献的价值和作用、第五章文献的型制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8沟通合作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8.2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spacing w:beforeLines="50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第二章各朝代文献学的特征与成就、第六章文献的整序与揭示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</w:p>
        </w:tc>
      </w:tr>
    </w:tbl>
    <w:p>
      <w:pPr>
        <w:spacing w:beforeLines="50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pacing w:beforeLines="50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第一章 绪论：文献与文献学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教学目标：学习文献和文献学基本概念，了解文献学的学科体系。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教学重难点：“文献”名词的起源和“文献学”学科的形成。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第一节 文献的定义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一、文献的古典意义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二、文献的当代定义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理解本节要点，重在把握古今的演变，切实掌握当代定义的丰富涵义。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第二节 文献学的学科体系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一、中国古典文献学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二、现代文献学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理解本节要点，重在把握古今的融合，深切体会现代文献学四个鲜明特点的意义。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第三节 文献的功能与文献学的作用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一、文献的功能：存贮、传播、认识、审美四大功能，1、2为内在功能，3、4为派生功能。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二、文献学的功能：促进知识的科学组织和知识的有效利用。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教学方法：讲授法。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布置课后思考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（1）文献的当代定义中包括有哪些内涵？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（2）为何要强调古今文献学的融合？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（3）现代文献学的特点对你安排今后的学习有什么启发？</w:t>
      </w:r>
    </w:p>
    <w:p>
      <w:pPr>
        <w:widowControl/>
        <w:spacing w:beforeLines="50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第二章 文献学简史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教学目标：学习历朝历代文献学发展的特点及成就。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教学重难点：各时代政治文化对文献学发展的影响。</w:t>
      </w:r>
    </w:p>
    <w:p>
      <w:pPr>
        <w:widowControl/>
        <w:spacing w:beforeLines="50" w:afterLines="50"/>
        <w:ind w:firstLine="420" w:firstLineChars="200"/>
        <w:jc w:val="left"/>
        <w:rPr>
          <w:rFonts w:ascii="黑体" w:hAnsi="宋体" w:eastAsia="黑体" w:cs="Times New Roman"/>
          <w:szCs w:val="24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第一节  先秦文献学成就与特征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一、先秦文献特征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文字出现、典籍整理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二、孔子文献学贡献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整理《六经》、《论语》中相关理论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第二节  汉代文献学成就与特征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一、文献的发现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口耳相传、孔壁藏书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二、经今文古之争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经文经学与五经博士、今古文之争的表现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第三节  魏晋南北朝文献学成就与特征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一、文献的“自觉时代”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佛教传入与道教兴起、朝代的更迭、文献载体的运用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二、玄学兴起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玄学对文献学的影响（编纂、创作、注释、传播）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第四节  隋唐五代文献学成就与特征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一、盛世局面下的文献学发展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“开放”文化特征、佛经翻译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二、图籍编纂成就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《五经正义》、八史、史官制度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三、辨伪学成就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刘知几、柳宗元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第五节  宋代文献学成就与特征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一、古典文献学的繁荣期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“士大夫时代”、文官制度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二、雕版印刷的流行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建本、蜀刻、浙刻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三、编纂和藏书成就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“宋四大书”、私家藏书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第六节  元明文献学成就与特征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一、元明时代特征与文献学成就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元代文化政策、明代理学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二、元明刻书成就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刻书中心、坊刻分布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三、元明藏书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公藏、私藏、藏书理念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第七节  清代文献学成就与特征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一、清代朴学与文献学发展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乾嘉考据学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二、清代编纂成就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《古今图书集成》、《四库全书》、《武英殿聚珍版丛书》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三、清代藏书成就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“北四阁”“南三阁”、私家藏书楼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4.教学方法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：讲授法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5.教学评价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：布置阅读孙钦善《中国文献学史》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pacing w:beforeLines="50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第三章 文献的形态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教学目标：学习古籍形态的历史演变，掌握各种古籍形态的特征。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教学重难点：早期文献的演变规律，蝴蝶装和包背装的联系与区别。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第一节 文献形态的早期演变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一、甲骨文献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甲骨文献的学术价值以及发现、研究的历史，《甲骨文合集》及补编。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二、青铜文献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青铜文献的历史和学术价值，《殷周金文集成》《近出殷周金文集录》。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三、简策与帛书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简策文献的出土及其价值，简策制度，《上海博物馆藏战国楚竹书》《马王堆汉墓帛书》。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第二节 纸质文献的演变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一、纸与印刷术的起源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二、抄本纸质文献的装帧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三、册叶制度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第三节 书刊与特种文献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一、书刊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核心期刊的筛选及其意义。《中国近代期刊篇目汇录》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二、特种文献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专利文献、标准文献、会议文献、学位文献的性质、特点、价值和利用途径。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4.教学方法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：讲授法，实物考察法（去古籍阅览室参观）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5.教学评价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（1）带领学生前往古籍阅览室参观考察。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（2）思考：甲骨、青铜文献具有什么价值？筛选确定核心期刊的意义何在？</w:t>
      </w:r>
    </w:p>
    <w:p>
      <w:pPr>
        <w:widowControl/>
        <w:spacing w:beforeLines="50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第四章 文献的分类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教学目标：学习古代文献分类的发展与变化，了解古籍目录学对于读书治学的作用。掌握古代文献分类的基本原则，识记四部重要典籍。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教学重难点：十三经的形成及对古代学术的主要影响。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第一节 古代文献的分类方法及其演变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一、汉代《七略》的分类体系 《汉书艺文志注释汇编》。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二、魏晋四部的分类体系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第二节 四部举要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一、经史子集举要：十三经，二十五史及补编，纪事本末，新编诸子集成，总集。《经典常谈》，《周予同经学史论著选集》，李宗邺《中国历史要籍介绍》。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二、丛部举要：《中国丛书综录》、《广录》。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第三节 现代文献的分类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一、中国图书馆图书分类法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二、其他分类法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教学方法：讲授法配合古籍阅读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思考（1）比较古代七分法与四分法的异同，发生这些变化的原因何在？（2）古代四分法与现代分类法各自依据的分类原则有何不同？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pacing w:beforeLines="50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第五章 文献的形制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教学目标：学习古代图书形制的演变，了解各种古籍类型。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教学重难点：类书和丛书的联系、方志和年谱等的文献价值。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</w:t>
      </w:r>
    </w:p>
    <w:p>
      <w:pPr>
        <w:numPr>
          <w:ilvl w:val="0"/>
          <w:numId w:val="1"/>
        </w:num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文书</w:t>
      </w:r>
    </w:p>
    <w:p>
      <w:pPr>
        <w:numPr>
          <w:ilvl w:val="1"/>
          <w:numId w:val="1"/>
        </w:num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文书演变</w:t>
      </w:r>
    </w:p>
    <w:p>
      <w:p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先秦时期文书、中古文书、明清文书。</w:t>
      </w:r>
    </w:p>
    <w:p>
      <w:pPr>
        <w:numPr>
          <w:ilvl w:val="1"/>
          <w:numId w:val="1"/>
        </w:num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文书的文献价值</w:t>
      </w:r>
    </w:p>
    <w:p>
      <w:p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盟约记载、行政记载、民间生活记载。</w:t>
      </w:r>
    </w:p>
    <w:p>
      <w:pPr>
        <w:numPr>
          <w:ilvl w:val="0"/>
          <w:numId w:val="1"/>
        </w:num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政书和类书</w:t>
      </w:r>
    </w:p>
    <w:p>
      <w:pPr>
        <w:numPr>
          <w:ilvl w:val="1"/>
          <w:numId w:val="1"/>
        </w:num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政书</w:t>
      </w:r>
    </w:p>
    <w:p>
      <w:p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政书起源、政书文献价值、“三通”、“九通”、“十通”等。</w:t>
      </w:r>
    </w:p>
    <w:p>
      <w:p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二、类书</w:t>
      </w:r>
    </w:p>
    <w:p>
      <w:p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类书起源、类书文献作用、《皇览》《北堂书钞》《艺文类聚》《太平御览》《永乐大典》《古今图书集成》。</w:t>
      </w:r>
    </w:p>
    <w:p>
      <w:pPr>
        <w:numPr>
          <w:ilvl w:val="0"/>
          <w:numId w:val="1"/>
        </w:num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丛书</w:t>
      </w:r>
    </w:p>
    <w:p>
      <w:pPr>
        <w:numPr>
          <w:ilvl w:val="1"/>
          <w:numId w:val="1"/>
        </w:num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丛书起源与发展</w:t>
      </w:r>
    </w:p>
    <w:p>
      <w:p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《六经》、《石经》、《十三经》到《百川学海》《儒学警悟》、明清丛书。</w:t>
      </w:r>
    </w:p>
    <w:p>
      <w:pPr>
        <w:numPr>
          <w:ilvl w:val="1"/>
          <w:numId w:val="1"/>
        </w:num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丛书作用</w:t>
      </w:r>
    </w:p>
    <w:p>
      <w:p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保存珍稀图书。</w:t>
      </w:r>
    </w:p>
    <w:p>
      <w:pPr>
        <w:numPr>
          <w:ilvl w:val="0"/>
          <w:numId w:val="1"/>
        </w:num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方志</w:t>
      </w:r>
    </w:p>
    <w:p>
      <w:pPr>
        <w:numPr>
          <w:ilvl w:val="1"/>
          <w:numId w:val="1"/>
        </w:num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方志起源与发展</w:t>
      </w:r>
    </w:p>
    <w:p>
      <w:pPr>
        <w:numPr>
          <w:ilvl w:val="1"/>
          <w:numId w:val="1"/>
        </w:num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方志体例</w:t>
      </w:r>
    </w:p>
    <w:p>
      <w:p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静态历史、内容庞杂丰富。</w:t>
      </w:r>
    </w:p>
    <w:p>
      <w:pPr>
        <w:numPr>
          <w:ilvl w:val="1"/>
          <w:numId w:val="1"/>
        </w:num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方志价值</w:t>
      </w:r>
    </w:p>
    <w:p>
      <w:p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保存史料、弥补正史，《中国地方志集成》。</w:t>
      </w:r>
    </w:p>
    <w:p>
      <w:pPr>
        <w:numPr>
          <w:ilvl w:val="1"/>
          <w:numId w:val="1"/>
        </w:num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利用方志人名索引</w:t>
      </w:r>
    </w:p>
    <w:p>
      <w:p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   掌握《宋元方志传记索引》、《中国地方志宋代人物资料索引》、《天一阁藏明代方志选刊人物传记资料索引》的功能和使用方法。掌握《中国地方志联合目录》的功能和使用方法</w:t>
      </w:r>
    </w:p>
    <w:p>
      <w:pPr>
        <w:numPr>
          <w:ilvl w:val="0"/>
          <w:numId w:val="1"/>
        </w:num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家谱与年谱</w:t>
      </w:r>
    </w:p>
    <w:p>
      <w:pPr>
        <w:numPr>
          <w:ilvl w:val="1"/>
          <w:numId w:val="1"/>
        </w:num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家谱起源与体例</w:t>
      </w:r>
    </w:p>
    <w:p>
      <w:p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欧阳修、苏轼改进。</w:t>
      </w:r>
    </w:p>
    <w:p>
      <w:pPr>
        <w:numPr>
          <w:ilvl w:val="1"/>
          <w:numId w:val="1"/>
        </w:num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利用年谱与家谱</w:t>
      </w:r>
    </w:p>
    <w:p>
      <w:pPr>
        <w:spacing w:line="360" w:lineRule="auto"/>
        <w:ind w:left="424" w:left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掌握《中国历代人物年谱考录》、《上海图书馆藏家谱提要》等重要工具书的功能和使用方法。</w:t>
      </w:r>
    </w:p>
    <w:p>
      <w:pPr>
        <w:pStyle w:val="13"/>
        <w:numPr>
          <w:ilvl w:val="1"/>
          <w:numId w:val="1"/>
        </w:numPr>
        <w:spacing w:line="360" w:lineRule="auto"/>
        <w:ind w:left="424" w:leftChars="202" w:firstLineChars="0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利用生卒年工具书及其他（《明清进士题名碑录索引》）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教学方法：讲授法结合目验法（去古籍阅览室比较各种古籍形制）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 New Roman"/>
          <w:szCs w:val="24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教学评价：布置思考：（1）</w:t>
      </w:r>
      <w:r>
        <w:rPr>
          <w:rFonts w:hint="eastAsia" w:ascii="宋体" w:hAnsi="宋体" w:eastAsia="宋体" w:cs="Times New Roman"/>
          <w:szCs w:val="24"/>
        </w:rPr>
        <w:t>类书和丛书有什么区别？（2）如何编纂方志？（3）简述家谱的价值。</w:t>
      </w:r>
    </w:p>
    <w:p>
      <w:pPr>
        <w:widowControl/>
        <w:spacing w:beforeLines="50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第六章 文献的整序与揭示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教学目标：学习古典目录学的学术价值，了解目录学发展的历史演变。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教学重难点：目录学的基本概念及作用，索引在现代学术研究中的利用。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</w:t>
      </w:r>
    </w:p>
    <w:p>
      <w:pPr>
        <w:widowControl/>
        <w:spacing w:beforeLines="50" w:afterLines="50"/>
        <w:ind w:left="424" w:leftChars="202"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第一节 文献整序与揭示的基本意义</w:t>
      </w:r>
    </w:p>
    <w:p>
      <w:pPr>
        <w:widowControl/>
        <w:spacing w:beforeLines="50" w:afterLines="50"/>
        <w:ind w:left="424" w:leftChars="202"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一、文献的整序</w:t>
      </w:r>
    </w:p>
    <w:p>
      <w:pPr>
        <w:widowControl/>
        <w:spacing w:beforeLines="50" w:afterLines="50"/>
        <w:ind w:left="424" w:leftChars="202"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二、文献的揭示（图书、论文的不同揭示方式）</w:t>
      </w:r>
    </w:p>
    <w:p>
      <w:pPr>
        <w:widowControl/>
        <w:spacing w:beforeLines="50" w:afterLines="50"/>
        <w:ind w:left="424" w:leftChars="202"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第二节 目录学与图书的有序揭示</w:t>
      </w:r>
    </w:p>
    <w:p>
      <w:pPr>
        <w:widowControl/>
        <w:spacing w:beforeLines="50" w:afterLines="50"/>
        <w:ind w:left="424" w:leftChars="202"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一、目录与目录学</w:t>
      </w:r>
    </w:p>
    <w:p>
      <w:pPr>
        <w:widowControl/>
        <w:spacing w:beforeLines="50" w:afterLines="50"/>
        <w:ind w:left="424" w:leftChars="202"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二、书目对图书的揭示与排序（提要的体例）</w:t>
      </w:r>
    </w:p>
    <w:p>
      <w:pPr>
        <w:widowControl/>
        <w:spacing w:beforeLines="50" w:afterLines="50"/>
        <w:ind w:left="424" w:leftChars="202"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三、图书目录</w:t>
      </w:r>
    </w:p>
    <w:p>
      <w:pPr>
        <w:widowControl/>
        <w:spacing w:beforeLines="50" w:afterLines="50"/>
        <w:ind w:left="424" w:leftChars="202"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古籍目录</w:t>
      </w:r>
    </w:p>
    <w:p>
      <w:pPr>
        <w:widowControl/>
        <w:spacing w:beforeLines="50" w:afterLines="50"/>
        <w:ind w:left="424" w:leftChars="202"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史志书目（《艺文志二十种综合引得》）、私家藏书目录（《直斋书录解题》）、《四库总目》及其相关书目、近二十年出版的古籍目录，其中《汉书艺文志》《四库全书总目》《中国古籍善本书目》为重中之重。</w:t>
      </w:r>
    </w:p>
    <w:p>
      <w:pPr>
        <w:widowControl/>
        <w:spacing w:beforeLines="50" w:afterLines="50"/>
        <w:ind w:left="424" w:leftChars="202"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现当代图书目录</w:t>
      </w:r>
    </w:p>
    <w:p>
      <w:pPr>
        <w:widowControl/>
        <w:spacing w:beforeLines="50" w:afterLines="50"/>
        <w:ind w:left="424" w:leftChars="202"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重点掌握《民国时期总书目》《全国总书目》《全国新书目》的功用和使用方法。</w:t>
      </w:r>
    </w:p>
    <w:p>
      <w:pPr>
        <w:widowControl/>
        <w:spacing w:beforeLines="50" w:afterLines="50"/>
        <w:ind w:left="424" w:leftChars="202"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举要目录</w:t>
      </w:r>
    </w:p>
    <w:p>
      <w:pPr>
        <w:widowControl/>
        <w:spacing w:beforeLines="50" w:afterLines="50"/>
        <w:ind w:left="424" w:leftChars="202"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重点掌握举要书目的意义、《书目答问》、《中国学术名著提要》等书目的功用和使用方法。</w:t>
      </w:r>
    </w:p>
    <w:p>
      <w:pPr>
        <w:widowControl/>
        <w:spacing w:beforeLines="50" w:afterLines="50"/>
        <w:ind w:left="424" w:leftChars="202"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第三节 索引文摘</w:t>
      </w:r>
    </w:p>
    <w:p>
      <w:pPr>
        <w:widowControl/>
        <w:spacing w:beforeLines="50" w:afterLines="50"/>
        <w:ind w:left="424" w:leftChars="202"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一、索引</w:t>
      </w:r>
    </w:p>
    <w:p>
      <w:pPr>
        <w:widowControl/>
        <w:spacing w:beforeLines="50" w:afterLines="50"/>
        <w:ind w:left="424" w:leftChars="202"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字词索引（《论语索引》）、专名索引（《二十四史人名索引》）、句子索引（《十三经索引》）、篇目索引（《清代文集篇目分类索引》）、引文索引。</w:t>
      </w:r>
    </w:p>
    <w:p>
      <w:pPr>
        <w:widowControl/>
        <w:spacing w:beforeLines="50" w:afterLines="50"/>
        <w:ind w:left="424" w:leftChars="202"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二、文摘</w:t>
      </w:r>
    </w:p>
    <w:p>
      <w:pPr>
        <w:widowControl/>
        <w:spacing w:beforeLines="50" w:afterLines="50"/>
        <w:ind w:left="424" w:leftChars="202"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检索性文摘、普及性文摘，《新华文摘》，文摘卡片。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教学方法：讲授法和类比法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布置思考题（1）文献整序与揭示的基本意义何在？（2）提要大体可分为哪两大类？各有什么特点？（3）何谓史志书目？它具有什么特点和功用？（4）简述《四库全书总目》的体例与功用。（5）为什么说索引是检索性工具书？</w:t>
      </w:r>
    </w:p>
    <w:p>
      <w:pPr>
        <w:widowControl/>
        <w:spacing w:beforeLines="50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Lines="50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绪论：文献与文献学</w:t>
            </w:r>
          </w:p>
        </w:tc>
        <w:tc>
          <w:tcPr>
            <w:tcW w:w="2766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古典文献学简史</w:t>
            </w:r>
          </w:p>
        </w:tc>
        <w:tc>
          <w:tcPr>
            <w:tcW w:w="2766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文献的形态</w:t>
            </w:r>
          </w:p>
        </w:tc>
        <w:tc>
          <w:tcPr>
            <w:tcW w:w="2766" w:type="dxa"/>
          </w:tcPr>
          <w:p>
            <w:pPr>
              <w:jc w:val="center"/>
            </w:pPr>
            <w: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文献的分类</w:t>
            </w:r>
          </w:p>
        </w:tc>
        <w:tc>
          <w:tcPr>
            <w:tcW w:w="2766" w:type="dxa"/>
          </w:tcPr>
          <w:p>
            <w:pPr>
              <w:jc w:val="center"/>
            </w:pPr>
            <w: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文献的形制</w:t>
            </w:r>
          </w:p>
        </w:tc>
        <w:tc>
          <w:tcPr>
            <w:tcW w:w="2766" w:type="dxa"/>
          </w:tcPr>
          <w:p>
            <w:pPr>
              <w:jc w:val="center"/>
            </w:pPr>
            <w: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65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文献的整序与揭示</w:t>
            </w:r>
          </w:p>
        </w:tc>
        <w:tc>
          <w:tcPr>
            <w:tcW w:w="2766" w:type="dxa"/>
          </w:tcPr>
          <w:p>
            <w:pPr>
              <w:jc w:val="center"/>
            </w:pPr>
            <w:r>
              <w:t>6</w:t>
            </w:r>
          </w:p>
        </w:tc>
      </w:tr>
    </w:tbl>
    <w:p>
      <w:pPr>
        <w:widowControl/>
        <w:spacing w:beforeLines="50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Lines="50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1701"/>
        <w:gridCol w:w="2551"/>
        <w:gridCol w:w="851"/>
        <w:gridCol w:w="1134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 绪论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了解文献学的基本知识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课外阅读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 古典文献学简史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学习历代文献学特征及成就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课外阅读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  <w:r>
              <w:rPr>
                <w:rFonts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 文献的形态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学习文献各种形态发展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9-11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 文献的分类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了解文献的分类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课外阅读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12-14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 文献的形制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学习并掌握古典文献的各种形制及特征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15-1</w:t>
            </w:r>
            <w:r>
              <w:rPr>
                <w:rFonts w:ascii="宋体" w:hAnsi="宋体" w:eastAsia="宋体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 文献的整序与揭示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学习古典目录学的作用和使用方法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课外阅读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Lines="50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1．[清]永瑢等，四库全书整理组整理，《钦定四库全书总目》，中华书局1997年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2．梁启超著，朱维铮注《梁启超论清学史二种》复旦大学出版社，1985年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3．王欣夫：《文献学讲义》，上海古籍出版社1986年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4．孙钦善著，《中国古文献学史》，中华书局1994年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5．胡道静著：《中国古代的类书》，中华书局，1986年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6．刘叶秋著：《中国字典史略》，中华书局，1983年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7．李致忠著：《古书版本鉴定》，文物出版社，1997年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8．曹书杰著：《中国古籍辑佚学论稿》，东北师范大学出版社，1998年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9．程千帆、徐有富著，《校雠广义》，</w:t>
      </w:r>
      <w:r>
        <w:rPr>
          <w:rFonts w:hint="eastAsia" w:ascii="宋体" w:hAnsi="宋体" w:eastAsia="宋体"/>
        </w:rPr>
        <w:t>中华书局2020年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10．姚伯岳著：《中国图书版本学》，北京大学出版社，2004年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11．张秀民著：《中国印刷史》，上海人民出版社，1989年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12．洪湛侯著：《中国文献学新编》，杭州大学出版社1994年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13.周生杰编著：《古典文献基础知识答问》，安徽大学出版社2010年</w:t>
      </w:r>
    </w:p>
    <w:p>
      <w:pPr>
        <w:widowControl/>
        <w:spacing w:beforeLines="50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>七、教学方法</w:t>
      </w:r>
    </w:p>
    <w:p>
      <w:pPr>
        <w:widowControl/>
        <w:spacing w:beforeLines="50" w:afterLines="50"/>
        <w:ind w:firstLine="424" w:firstLineChars="202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1. 讲授法：如何围绕课程的核心概念，如“</w:t>
      </w:r>
      <w:r>
        <w:rPr>
          <w:rFonts w:hint="eastAsia" w:ascii="宋体" w:hAnsi="宋体" w:eastAsia="宋体"/>
        </w:rPr>
        <w:t>文献</w:t>
      </w:r>
      <w:r>
        <w:rPr>
          <w:rFonts w:ascii="宋体" w:hAnsi="宋体" w:eastAsia="宋体"/>
        </w:rPr>
        <w:t>”“</w:t>
      </w:r>
      <w:r>
        <w:rPr>
          <w:rFonts w:hint="eastAsia" w:ascii="宋体" w:hAnsi="宋体" w:eastAsia="宋体"/>
        </w:rPr>
        <w:t>文献学</w:t>
      </w:r>
      <w:r>
        <w:rPr>
          <w:rFonts w:ascii="宋体" w:hAnsi="宋体" w:eastAsia="宋体"/>
        </w:rPr>
        <w:t>”“</w:t>
      </w:r>
      <w:r>
        <w:rPr>
          <w:rFonts w:hint="eastAsia" w:ascii="宋体" w:hAnsi="宋体" w:eastAsia="宋体"/>
        </w:rPr>
        <w:t>目录</w:t>
      </w:r>
      <w:r>
        <w:rPr>
          <w:rFonts w:ascii="宋体" w:hAnsi="宋体" w:eastAsia="宋体"/>
        </w:rPr>
        <w:t>”“</w:t>
      </w:r>
      <w:r>
        <w:rPr>
          <w:rFonts w:hint="eastAsia" w:ascii="宋体" w:hAnsi="宋体" w:eastAsia="宋体"/>
        </w:rPr>
        <w:t>版本</w:t>
      </w:r>
      <w:r>
        <w:rPr>
          <w:rFonts w:ascii="宋体" w:hAnsi="宋体" w:eastAsia="宋体"/>
        </w:rPr>
        <w:t>”</w:t>
      </w:r>
      <w:r>
        <w:rPr>
          <w:rFonts w:hint="eastAsia" w:ascii="宋体" w:hAnsi="宋体" w:eastAsia="宋体"/>
        </w:rPr>
        <w:t>“十三经”</w:t>
      </w:r>
      <w:r>
        <w:rPr>
          <w:rFonts w:ascii="宋体" w:hAnsi="宋体" w:eastAsia="宋体"/>
        </w:rPr>
        <w:t xml:space="preserve">等进行讲解。 </w:t>
      </w:r>
    </w:p>
    <w:p>
      <w:pPr>
        <w:widowControl/>
        <w:spacing w:beforeLines="50" w:afterLines="50"/>
        <w:ind w:firstLine="424" w:firstLineChars="202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2. 讨论法：围绕“</w:t>
      </w:r>
      <w:r>
        <w:rPr>
          <w:rFonts w:hint="eastAsia" w:ascii="宋体" w:hAnsi="宋体" w:eastAsia="宋体"/>
        </w:rPr>
        <w:t>经今古文之争</w:t>
      </w:r>
      <w:r>
        <w:rPr>
          <w:rFonts w:ascii="宋体" w:hAnsi="宋体" w:eastAsia="宋体"/>
        </w:rPr>
        <w:t>”“</w:t>
      </w:r>
      <w:r>
        <w:rPr>
          <w:rFonts w:hint="eastAsia" w:ascii="宋体" w:hAnsi="宋体" w:eastAsia="宋体"/>
        </w:rPr>
        <w:t>古籍整理基本技能</w:t>
      </w:r>
      <w:r>
        <w:rPr>
          <w:rFonts w:ascii="宋体" w:hAnsi="宋体" w:eastAsia="宋体"/>
        </w:rPr>
        <w:t>”、“教育技术是如何形成的”等主题组织学生进行讨论。</w:t>
      </w:r>
    </w:p>
    <w:p>
      <w:pPr>
        <w:widowControl/>
        <w:spacing w:beforeLines="50" w:afterLines="50"/>
        <w:ind w:firstLine="424" w:firstLineChars="20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3.实地考察法：去苏州大学图书馆古籍阅览室参观，认识和比较古籍的行款、版本年代和各种书籍形态。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</w:p>
    <w:p>
      <w:pPr>
        <w:widowControl/>
        <w:spacing w:beforeLines="50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Lines="50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（一）课程考核与课程目标的对应关系</w:t>
      </w:r>
    </w:p>
    <w:p>
      <w:pPr>
        <w:widowControl/>
        <w:spacing w:beforeLines="50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6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3385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3385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313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3385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文献学的基本知识</w:t>
            </w:r>
          </w:p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历代文献学特征及成就</w:t>
            </w:r>
          </w:p>
        </w:tc>
        <w:tc>
          <w:tcPr>
            <w:tcW w:w="2313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课堂提问、在线作业、章节测验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3385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文献各种形态发展</w:t>
            </w:r>
          </w:p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文献的分类</w:t>
            </w:r>
          </w:p>
        </w:tc>
        <w:tc>
          <w:tcPr>
            <w:tcW w:w="2313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课堂提问、在线作业、章节测验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3385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掌握古典文献的各种形制及特征</w:t>
            </w:r>
          </w:p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古典目录学的作用和使用方法</w:t>
            </w:r>
          </w:p>
        </w:tc>
        <w:tc>
          <w:tcPr>
            <w:tcW w:w="2313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课堂提问、在线作业、章节测验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课程目标4</w:t>
            </w:r>
          </w:p>
        </w:tc>
        <w:tc>
          <w:tcPr>
            <w:tcW w:w="3385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文献的分类</w:t>
            </w:r>
          </w:p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掌握古典文献的各种形制及特征</w:t>
            </w:r>
          </w:p>
        </w:tc>
        <w:tc>
          <w:tcPr>
            <w:tcW w:w="2313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课堂提问、在线作业、章节测验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课程目标5</w:t>
            </w:r>
          </w:p>
        </w:tc>
        <w:tc>
          <w:tcPr>
            <w:tcW w:w="3385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文献各种形态发展</w:t>
            </w:r>
          </w:p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古典目录学的作用和使用方法</w:t>
            </w:r>
          </w:p>
        </w:tc>
        <w:tc>
          <w:tcPr>
            <w:tcW w:w="2313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课堂提问、在线作业、章节测验</w:t>
            </w:r>
          </w:p>
        </w:tc>
      </w:tr>
    </w:tbl>
    <w:p>
      <w:pPr>
        <w:widowControl/>
        <w:spacing w:beforeLines="50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（二）评定方法</w:t>
      </w:r>
    </w:p>
    <w:p>
      <w:pPr>
        <w:widowControl/>
        <w:spacing w:beforeLines="50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>1．评定方法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平时成绩：1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，期中考试：2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，期末考试7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。</w:t>
      </w:r>
    </w:p>
    <w:p>
      <w:pPr>
        <w:widowControl/>
        <w:spacing w:beforeLines="50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2．课程目标的考核占比与达成度分析</w:t>
      </w:r>
    </w:p>
    <w:p>
      <w:pPr>
        <w:widowControl/>
        <w:spacing w:beforeLines="50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6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Lines="50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分目标达成度</w:t>
            </w:r>
            <w:r>
              <w:rPr>
                <w:rFonts w:ascii="宋体" w:hAnsi="宋体" w:eastAsia="宋体"/>
                <w:kern w:val="0"/>
                <w:szCs w:val="21"/>
              </w:rPr>
              <w:t>={0.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ｘ平时分目标成绩+0.2ｘ期中分目标成绩+0.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7</w:t>
            </w:r>
            <w:r>
              <w:rPr>
                <w:rFonts w:ascii="宋体" w:hAnsi="宋体" w:eastAsia="宋体"/>
                <w:kern w:val="0"/>
                <w:szCs w:val="21"/>
              </w:rPr>
              <w:t>ｘ期末分目标成绩}/分目标总分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30%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30%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30%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课程目标4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30%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30%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30%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课程目标5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10%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Lines="50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（三）评分标准</w:t>
      </w:r>
      <w:r>
        <w:rPr>
          <w:rFonts w:hint="eastAsia" w:ascii="宋体" w:hAnsi="宋体" w:eastAsia="宋体"/>
          <w:szCs w:val="21"/>
        </w:rPr>
        <w:t>（</w:t>
      </w:r>
    </w:p>
    <w:tbl>
      <w:tblPr>
        <w:tblStyle w:val="6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以马克思主义为指导，以历史唯物主义和辩证唯物主义提出问题、分析问题、解答问题，树立马克思主义文学理论观，形成“立德树人”和促进学生全面、可持续发展观念。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以马克思主义为指导，以历史唯物主义和辩证唯物主义提出问题、分析问题、解答问题，树立马克思主义文学理论观，能够形成“立德树人”和促进学生全面、可持续发展观念。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以马克思主义为指导，以历史唯物主义和辩证唯物主义提出问题、分析问题、解答问题，树立马克思主义文学理论观，初步形成“立德树人”和促进学生全面、可持续发展观念。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以马克思主义为指导，以历史唯物主义和辩证唯物主义提出问题、分析问题、解答问题，树立马克思主义文学理论观，基本形成“立德树人”和促进学生全面、可持续发展观念。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以马克思主义为指导，以历史唯物主义和辩证唯物主义提出问题、分析问题、解答问题，树立马克思主义文学理论观，尚未形成“立德树人”和促进学生全面、可持续发展观念。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在教学过程中，将重点讲授文献学的基本知识，包括中国古代文献的载体、形成、版本、目录、校勘、辨伪、辑佚等，使学生了解中国古籍的整理、编纂、研究常识，掌握中国古代文献的发展源流与整理方式。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教学过程中，将重点讲授文献学的基本知识，包括中国古代文献的载体、形成、版本、目录、校勘、辨伪、辑佚等，使学生能够了解中国古籍的整理、编纂、研究常识，掌握中国古代文献的发展源流与整理方式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教学过程中，将重点讲授文献学的基本知识，包括中国古代文献的载体、形成、版本、目录、校勘、辨伪、辑佚等，使学生初步了解中国古籍的整理、编纂、研究常识，掌握中国古代文献的发展源流与整理方式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教学过程中，将重点讲授文献学的基本知识，包括中国古代文献的载体、形成、版本、目录、校勘、辨伪、辑佚等，使学生基本了解中国古籍的整理、编纂、研究常识，掌握中国古代文献的发展源流与整理方式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在教学过程中，将重点讲授文献学的基本知识，包括中国古代文献的载体、形成、版本、目录、校勘、辨伪、辑佚等，学生尚未了解中国古籍的整理、编纂、研究常识，掌握中国古代文献的发展源流与整理方式。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对中国历史上不同类型文献及代表性作品获得初步了解与印象，提高对古代文献查找、阅读、整理、开发与利用的兴趣，奠定从事语言文学与中华文化教育、传播与研究工作必备的文化素养与业务素质。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对中国历史上不同类型文献及代表性作品获得初步了解与印象，能够提高对古代文献查找、阅读、整理、开发与利用的兴趣，奠定从事语言文学与中华文化教育、传播与研究工作必备的文化素养与业务素质。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对中国历史上不同类型文献及代表性作品获得初步了解与印象，初步提高对古代文献查找、阅读、整理、开发与利用的兴趣，奠定从事语言文学与中华文化教育、传播与研究工作必备的文化素养与业务素质。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对中国历史上不同类型文献及代表性作品获得初步了解与印象，基本提高对古代文献查找、阅读、整理、开发与利用的兴趣，奠定从事语言文学与中华文化教育、传播与研究工作必备的文化素养与业务素质。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对中国历史上不同类型文献及代表性作品获得初步了解与印象，尚未提高对古代文献查找、阅读、整理、开发与利用的兴趣，奠定从事语言文学与中华文化教育、传播与研究工作必备的文化素养与业务素质。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课程目标4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通过文献学的学习，完全提高学生的思想和文化素养，提升民族自豪感、文化自信和爱国情操，加强综合人文审美素质，为中华民族伟大复兴在文化领域作出应有的贡献。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通过文献学的学习，能够提高学生的思想和文化素养，提升民族自豪感、文化自信和爱国情操，加强综合人文审美素质，为中华民族伟大复兴在文化领域作出应有的贡献。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通过文献学的学习，初步提高学生的思想和文化素养，提升民族自豪感、文化自信和爱国情操，加强综合人文审美素质，为中华民族伟大复兴在文化领域作出应有的贡献。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通过文献学的学习，基本提高学生的思想和文化素养，提升民族自豪感、文化自信和爱国情操，加强综合人文审美素质，为中华民族伟大复兴在文化领域作出应有的贡献。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通过文献学的学习，尚未提高学生的思想和文化素养，提升民族自豪感、文化自信和爱国情操，加强综合人文审美素质，为中华民族伟大复兴在文化领域作出应有的贡献。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尊重学生身心发展特点和教育规律，培育学生的传统文化知识；拓展学生的理论视野，提高学生古典文化素养；培养学生持续学习意识，锻炼学生终生学习能力。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尊重学生身心发展特点和教育规律，培育学生的传统文化知识；能够拓展学生的理论视野，提高学生古典文化素养；培养学生持续学习意识，锻炼学生终生学习能力。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尊重学生身心发展特点和教育规律，培育学生的传统文化知识；初步拓展学生的理论视野，提高学生古典文化素养；培养学生持续学习意识，锻炼学生终生学习能力。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尊重学生身心发展特点和教育规律，培育学生的传统文化知识；基本拓展学生的理论视野，提高学生古典文化素养；培养学生持续学习意识，锻炼学生终生学习能力。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尊重学生身心发展特点和教育规律，培育学生的传统文化知识；尚未拓展学生的理论视野，提高学生古典文化素养；培养学生持续学习意识，锻炼学生终生学习能力。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42018"/>
    <w:multiLevelType w:val="multilevel"/>
    <w:tmpl w:val="05A42018"/>
    <w:lvl w:ilvl="0" w:tentative="0">
      <w:start w:val="1"/>
      <w:numFmt w:val="japaneseCounting"/>
      <w:lvlText w:val="第%1节"/>
      <w:lvlJc w:val="left"/>
      <w:pPr>
        <w:tabs>
          <w:tab w:val="left" w:pos="840"/>
        </w:tabs>
        <w:ind w:left="840" w:hanging="840"/>
      </w:pPr>
      <w:rPr>
        <w:rFonts w:hint="eastAsia"/>
      </w:rPr>
    </w:lvl>
    <w:lvl w:ilvl="1" w:tentative="0">
      <w:start w:val="1"/>
      <w:numFmt w:val="japaneseCounting"/>
      <w:lvlText w:val="%2、"/>
      <w:lvlJc w:val="left"/>
      <w:pPr>
        <w:tabs>
          <w:tab w:val="left" w:pos="846"/>
        </w:tabs>
        <w:ind w:left="846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724"/>
    <w:rsid w:val="00022CBB"/>
    <w:rsid w:val="0004246E"/>
    <w:rsid w:val="00074C3A"/>
    <w:rsid w:val="00077A5F"/>
    <w:rsid w:val="000E4038"/>
    <w:rsid w:val="000F054A"/>
    <w:rsid w:val="001B29DC"/>
    <w:rsid w:val="001E5724"/>
    <w:rsid w:val="00215ADB"/>
    <w:rsid w:val="00221BD7"/>
    <w:rsid w:val="002309C0"/>
    <w:rsid w:val="00240EC1"/>
    <w:rsid w:val="00242673"/>
    <w:rsid w:val="00285327"/>
    <w:rsid w:val="002A7568"/>
    <w:rsid w:val="003016AA"/>
    <w:rsid w:val="00313A87"/>
    <w:rsid w:val="00317C2E"/>
    <w:rsid w:val="00322986"/>
    <w:rsid w:val="0034254B"/>
    <w:rsid w:val="00352623"/>
    <w:rsid w:val="0038665C"/>
    <w:rsid w:val="00393834"/>
    <w:rsid w:val="003C6329"/>
    <w:rsid w:val="003D33A7"/>
    <w:rsid w:val="004070CF"/>
    <w:rsid w:val="00513371"/>
    <w:rsid w:val="00547238"/>
    <w:rsid w:val="00580774"/>
    <w:rsid w:val="005A0378"/>
    <w:rsid w:val="005D1E55"/>
    <w:rsid w:val="00613F12"/>
    <w:rsid w:val="00665621"/>
    <w:rsid w:val="006E4F82"/>
    <w:rsid w:val="006F64C9"/>
    <w:rsid w:val="007639A2"/>
    <w:rsid w:val="007C379D"/>
    <w:rsid w:val="007C62ED"/>
    <w:rsid w:val="007E39E3"/>
    <w:rsid w:val="008128AD"/>
    <w:rsid w:val="00820EA3"/>
    <w:rsid w:val="008560E2"/>
    <w:rsid w:val="00886EBF"/>
    <w:rsid w:val="008939F0"/>
    <w:rsid w:val="008F1273"/>
    <w:rsid w:val="009B6720"/>
    <w:rsid w:val="009E37BF"/>
    <w:rsid w:val="00A03BBD"/>
    <w:rsid w:val="00A110B4"/>
    <w:rsid w:val="00A55F0C"/>
    <w:rsid w:val="00A61EFD"/>
    <w:rsid w:val="00AA4570"/>
    <w:rsid w:val="00AA630A"/>
    <w:rsid w:val="00AD2FBB"/>
    <w:rsid w:val="00AE3D1A"/>
    <w:rsid w:val="00B03909"/>
    <w:rsid w:val="00B04722"/>
    <w:rsid w:val="00B40ECD"/>
    <w:rsid w:val="00BA23F0"/>
    <w:rsid w:val="00BA5B3A"/>
    <w:rsid w:val="00C00798"/>
    <w:rsid w:val="00C54636"/>
    <w:rsid w:val="00CA53B2"/>
    <w:rsid w:val="00CF6563"/>
    <w:rsid w:val="00D02F99"/>
    <w:rsid w:val="00D13271"/>
    <w:rsid w:val="00D14471"/>
    <w:rsid w:val="00D24F89"/>
    <w:rsid w:val="00D328E4"/>
    <w:rsid w:val="00D34FC3"/>
    <w:rsid w:val="00D417A1"/>
    <w:rsid w:val="00D504B7"/>
    <w:rsid w:val="00D5245D"/>
    <w:rsid w:val="00D715F7"/>
    <w:rsid w:val="00DB07D7"/>
    <w:rsid w:val="00DD7B5F"/>
    <w:rsid w:val="00DE7849"/>
    <w:rsid w:val="00E05E8B"/>
    <w:rsid w:val="00E366AB"/>
    <w:rsid w:val="00E44725"/>
    <w:rsid w:val="00E76E34"/>
    <w:rsid w:val="00ED7F81"/>
    <w:rsid w:val="00F56396"/>
    <w:rsid w:val="00F72B32"/>
    <w:rsid w:val="00FB77A1"/>
    <w:rsid w:val="00FC24B5"/>
    <w:rsid w:val="00FC6FE9"/>
    <w:rsid w:val="3E412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8"/>
    <w:link w:val="2"/>
    <w:uiPriority w:val="99"/>
    <w:rPr>
      <w:rFonts w:ascii="宋体" w:hAnsi="Courier New" w:eastAsia="宋体" w:cs="Times New Roman"/>
      <w:szCs w:val="20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1256</Words>
  <Characters>7160</Characters>
  <Lines>59</Lines>
  <Paragraphs>16</Paragraphs>
  <TotalTime>969</TotalTime>
  <ScaleCrop>false</ScaleCrop>
  <LinksUpToDate>false</LinksUpToDate>
  <CharactersWithSpaces>8400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2020-12-08T08:33:00Z</dcterms:created>
  <dc:creator>Windows User</dc:creator>
  <cp:lastModifiedBy>流云者</cp:lastModifiedBy>
  <cp:lastPrinted>2020-12-24T07:17:00Z</cp:lastPrinted>
  <dcterms:modified xsi:type="dcterms:W3CDTF">2021-12-02T08:28:49Z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709D5B55D8614A21B644A9304A2C2B1C</vt:lpwstr>
  </property>
</Properties>
</file>