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《公共关系学》课程教学大纲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Times" w:hAnsi="Times" w:eastAsia="宋体" w:cs="Times"/>
              </w:rPr>
            </w:pPr>
            <w:r>
              <w:rPr>
                <w:rFonts w:ascii="Times" w:hAnsi="Times" w:eastAsia="宋体" w:cs="Times"/>
              </w:rPr>
              <w:t>Public Relations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szCs w:val="21"/>
              </w:rPr>
              <w:t xml:space="preserve">CLLI1026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rPr>
              <w:t>专业选修课</w:t>
            </w:r>
            <w:r>
              <w:rPr>
                <w:rFonts w:hint="eastAsia" w:ascii="宋体" w:hAnsi="宋体" w:eastAsia="宋体"/>
                <w:lang w:val="en-US" w:eastAsia="zh-CN"/>
              </w:rPr>
              <w:t>程</w:t>
            </w:r>
            <w:bookmarkStart w:id="16" w:name="_GoBack"/>
            <w:bookmarkEnd w:id="16"/>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汉语言文学（师范）、汉语国际教育、秘书学专业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Times" w:hAnsi="Times" w:eastAsia="宋体" w:cs="Times"/>
              </w:rPr>
            </w:pPr>
            <w:r>
              <w:rPr>
                <w:rFonts w:ascii="Times" w:hAnsi="Times" w:eastAsia="宋体" w:cs="Times"/>
              </w:rPr>
              <w:t>2.0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Times" w:hAnsi="Times" w:eastAsia="宋体" w:cs="Times"/>
              </w:rPr>
            </w:pPr>
            <w:r>
              <w:rPr>
                <w:rFonts w:ascii="Times" w:hAnsi="Times" w:eastAsia="宋体" w:cs="Time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孙启华</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ascii="Times" w:hAnsi="Times" w:eastAsia="宋体" w:cs="Times"/>
              </w:rPr>
              <w:t>2021</w:t>
            </w:r>
            <w:r>
              <w:rPr>
                <w:rFonts w:hint="eastAsia" w:ascii="宋体" w:hAnsi="宋体" w:eastAsia="宋体"/>
              </w:rPr>
              <w:t>年</w:t>
            </w:r>
            <w:r>
              <w:rPr>
                <w:rFonts w:ascii="Times" w:hAnsi="Times" w:eastAsia="宋体" w:cs="Times"/>
              </w:rPr>
              <w:t>7</w:t>
            </w:r>
            <w:r>
              <w:rPr>
                <w:rFonts w:hint="eastAsia" w:ascii="宋体" w:hAnsi="宋体" w:eastAsia="宋体"/>
              </w:rPr>
              <w:t>月</w:t>
            </w:r>
            <w:r>
              <w:rPr>
                <w:rFonts w:ascii="Times" w:hAnsi="Times" w:eastAsia="宋体" w:cs="Times"/>
              </w:rPr>
              <w:t>8</w:t>
            </w:r>
            <w:r>
              <w:rPr>
                <w:rFonts w:hint="eastAsia" w:ascii="宋体" w:hAnsi="宋体" w:eastAsia="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居延安《公共关系学》</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Ansi="宋体" w:cs="宋体"/>
        </w:rPr>
        <w:t>公共关系学是研究组织与相关公众之间相互传播沟通的行为、规律和方法的一门学科</w:t>
      </w:r>
      <w:r>
        <w:rPr>
          <w:rFonts w:hint="eastAsia" w:hAnsi="宋体" w:cs="宋体"/>
        </w:rPr>
        <w:t>。</w:t>
      </w:r>
      <w:r>
        <w:rPr>
          <w:rFonts w:hAnsi="宋体" w:cs="宋体"/>
        </w:rPr>
        <w:t>公共关系学具有特殊的管理功能，即通过组织形象的有效管理来提升组织的</w:t>
      </w:r>
      <w:r>
        <w:rPr>
          <w:rFonts w:hint="eastAsia" w:hAnsi="宋体" w:cs="宋体"/>
        </w:rPr>
        <w:t>影响力</w:t>
      </w:r>
      <w:r>
        <w:rPr>
          <w:rFonts w:hAnsi="宋体" w:cs="宋体"/>
        </w:rPr>
        <w:t>。在现代社会，公共关系学应用于各行各业，成为现代组织塑造良好的公众形象，谋求更好的生存和发展的重要手段。</w:t>
      </w:r>
      <w:r>
        <w:rPr>
          <w:rFonts w:hint="eastAsia" w:hAnsi="宋体" w:cs="宋体"/>
        </w:rPr>
        <w:t>本课程通过讲授公共关系学的相关理论知识与案例分析，旨在使学生认识公共关系的基础知识，掌握相关的机巧，提高处事的应变能力，为将来步入工作岗位打下基础。</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Ansi="宋体" w:cs="宋体"/>
        </w:rPr>
      </w:pPr>
      <w:r>
        <w:rPr>
          <w:rFonts w:hint="eastAsia" w:hAnsi="宋体" w:cs="宋体"/>
        </w:rPr>
        <w:t>1</w:t>
      </w:r>
      <w:r>
        <w:rPr>
          <w:rFonts w:hAnsi="宋体" w:cs="宋体"/>
        </w:rPr>
        <w:t>.1</w:t>
      </w:r>
      <w:r>
        <w:rPr>
          <w:rFonts w:hint="eastAsia" w:hAnsi="宋体" w:cs="宋体"/>
        </w:rPr>
        <w:t>以社会主义核心价值观为引导，通过对公共关系学的学习，对公共关系学的本质和内涵形成正确的认识。</w:t>
      </w:r>
    </w:p>
    <w:p>
      <w:pPr>
        <w:pStyle w:val="2"/>
        <w:spacing w:before="156" w:beforeLines="50" w:after="156" w:afterLines="50"/>
        <w:ind w:firstLine="420" w:firstLineChars="200"/>
        <w:rPr>
          <w:rFonts w:hAnsi="宋体" w:cs="宋体"/>
        </w:rPr>
      </w:pPr>
      <w:r>
        <w:rPr>
          <w:rFonts w:hAnsi="宋体" w:cs="宋体"/>
        </w:rPr>
        <w:t>1.2</w:t>
      </w:r>
      <w:r>
        <w:rPr>
          <w:rFonts w:hint="eastAsia" w:hAnsi="宋体" w:cs="宋体"/>
        </w:rPr>
        <w:t>帮助学生掌握全面系统的公共关系学的基础知识，使其具有完善的知识结构和宽广的文化视野，掌握本专业的思维方法和研究方法，形成职业理想与专业认同。</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Ansi="宋体" w:cs="宋体"/>
        </w:rPr>
      </w:pPr>
      <w:bookmarkStart w:id="0" w:name="_Hlk76764659"/>
      <w:r>
        <w:rPr>
          <w:rFonts w:hAnsi="宋体" w:cs="宋体"/>
        </w:rPr>
        <w:t>2.1</w:t>
      </w:r>
      <w:r>
        <w:rPr>
          <w:rFonts w:hint="eastAsia" w:hAnsi="宋体" w:cs="宋体"/>
        </w:rPr>
        <w:t>帮助学生在</w:t>
      </w:r>
      <w:bookmarkEnd w:id="0"/>
      <w:r>
        <w:rPr>
          <w:rFonts w:hint="eastAsia" w:hAnsi="宋体" w:cs="宋体"/>
        </w:rPr>
        <w:t>学科知识的基础上，引导学生综合运用学科知识和本专业知识解决较为复杂的问题，提升学生的学科素养。</w:t>
      </w:r>
    </w:p>
    <w:p>
      <w:pPr>
        <w:pStyle w:val="2"/>
        <w:spacing w:before="156" w:beforeLines="50" w:after="156" w:afterLines="50"/>
        <w:ind w:firstLine="420" w:firstLineChars="200"/>
        <w:rPr>
          <w:rFonts w:hAnsi="宋体" w:cs="宋体"/>
        </w:rPr>
      </w:pPr>
      <w:r>
        <w:rPr>
          <w:rFonts w:hAnsi="宋体" w:cs="宋体"/>
        </w:rPr>
        <w:t>2.2</w:t>
      </w:r>
      <w:r>
        <w:rPr>
          <w:rFonts w:hint="eastAsia" w:hAnsi="宋体" w:cs="宋体"/>
        </w:rPr>
        <w:t>帮助学生全面掌握与公共关系学相关的管理学、经济学、法学等学科的理论知识，完善知识结构和体系，发展和提升理解和分析能力，公共事务的认知与分析能力以及团队合作能力。</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Ansi="宋体" w:cs="宋体"/>
        </w:rPr>
      </w:pPr>
      <w:r>
        <w:rPr>
          <w:rFonts w:hint="eastAsia" w:hAnsi="宋体" w:cs="宋体"/>
        </w:rPr>
        <w:t>3</w:t>
      </w:r>
      <w:r>
        <w:rPr>
          <w:rFonts w:hAnsi="宋体" w:cs="宋体"/>
        </w:rPr>
        <w:t>.1</w:t>
      </w:r>
      <w:r>
        <w:rPr>
          <w:rFonts w:hint="eastAsia" w:hAnsi="宋体" w:cs="宋体"/>
        </w:rPr>
        <w:t>通过对公共关系学经典案例的分析讨论，帮助学生学会反思，培养学生自主学习的能力，全面提升学生的组织协调和沟通能力、信息处理能力、表达能力。</w:t>
      </w:r>
    </w:p>
    <w:p>
      <w:pPr>
        <w:pStyle w:val="2"/>
        <w:spacing w:before="156" w:beforeLines="50" w:after="156" w:afterLines="50"/>
        <w:ind w:firstLine="420" w:firstLineChars="200"/>
        <w:rPr>
          <w:rFonts w:hAnsi="宋体" w:cs="宋体"/>
          <w:b/>
        </w:rPr>
      </w:pPr>
      <w:r>
        <w:rPr>
          <w:rFonts w:hAnsi="宋体" w:cs="宋体"/>
        </w:rPr>
        <w:t>3.2</w:t>
      </w:r>
      <w:r>
        <w:rPr>
          <w:rFonts w:hint="eastAsia" w:hAnsi="宋体" w:cs="宋体"/>
        </w:rPr>
        <w:t>让学生能够自主了解本学科的理论前沿及发展动态，培养学生开拓意识和创新精神，发展和提升研究能力。</w:t>
      </w:r>
    </w:p>
    <w:p>
      <w:pPr>
        <w:pStyle w:val="2"/>
        <w:spacing w:before="156" w:beforeLines="50" w:after="156" w:afterLines="5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rPr>
                <w:rFonts w:hAnsi="宋体" w:cs="宋体"/>
              </w:rPr>
            </w:pPr>
            <w:r>
              <w:rPr>
                <w:rFonts w:hint="eastAsia" w:hAnsi="宋体" w:cs="宋体"/>
              </w:rPr>
              <w:t>1.1以社会主义核心价值观为引导，通过对公共关系学的学习，对公共关系学的本质和内涵形成正确的认识。</w:t>
            </w:r>
          </w:p>
        </w:tc>
        <w:tc>
          <w:tcPr>
            <w:tcW w:w="3118" w:type="dxa"/>
            <w:vAlign w:val="center"/>
          </w:tcPr>
          <w:p>
            <w:pPr>
              <w:pStyle w:val="2"/>
              <w:spacing w:before="156" w:beforeLines="50" w:after="156" w:afterLines="50"/>
              <w:rPr>
                <w:rFonts w:hAnsi="宋体" w:cs="宋体"/>
              </w:rPr>
            </w:pPr>
            <w:r>
              <w:rPr>
                <w:rFonts w:hint="eastAsia" w:hAnsi="宋体" w:cs="宋体"/>
              </w:rPr>
              <w:t>第一章 导论</w:t>
            </w:r>
          </w:p>
          <w:p>
            <w:pPr>
              <w:pStyle w:val="2"/>
              <w:spacing w:before="156" w:beforeLines="50" w:after="156" w:afterLines="50"/>
              <w:rPr>
                <w:rFonts w:hAnsi="宋体" w:cs="宋体"/>
              </w:rPr>
            </w:pPr>
            <w:r>
              <w:rPr>
                <w:rFonts w:hint="eastAsia" w:hAnsi="宋体" w:cs="宋体"/>
              </w:rPr>
              <w:t>第二章 公共关系的渊源、兴起与发展</w:t>
            </w:r>
          </w:p>
          <w:p>
            <w:pPr>
              <w:pStyle w:val="2"/>
              <w:spacing w:before="156" w:beforeLines="50" w:after="156" w:afterLines="50"/>
              <w:rPr>
                <w:rFonts w:hint="eastAsia" w:hAnsi="宋体" w:cs="宋体"/>
              </w:rPr>
            </w:pPr>
          </w:p>
        </w:tc>
        <w:tc>
          <w:tcPr>
            <w:tcW w:w="2688" w:type="dxa"/>
            <w:vAlign w:val="center"/>
          </w:tcPr>
          <w:p>
            <w:pPr>
              <w:pStyle w:val="2"/>
              <w:spacing w:before="156" w:beforeLines="50" w:after="156" w:afterLines="50"/>
              <w:rPr>
                <w:rFonts w:hAnsi="宋体" w:cs="宋体"/>
              </w:rPr>
            </w:pPr>
            <w:r>
              <w:rPr>
                <w:rFonts w:hint="eastAsia" w:hAnsi="宋体" w:cs="宋体"/>
              </w:rPr>
              <w:t>毕业要求3：系统掌握秘书学专业的基础理论、基本知识以及外语、现代办公技术等方面的应用型知识。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rPr>
                <w:rFonts w:hAnsi="宋体" w:cs="宋体"/>
              </w:rPr>
            </w:pPr>
            <w:r>
              <w:rPr>
                <w:rFonts w:hint="eastAsia" w:hAnsi="宋体" w:cs="宋体"/>
              </w:rPr>
              <w:t>1.2帮助学生掌握全面系统的公共关系学的基础知识，使其具有完善的知识结构和宽广的文化视野，掌握本专业的思维方法和研究方法，形成职业理想与专业认同。</w:t>
            </w:r>
          </w:p>
        </w:tc>
        <w:tc>
          <w:tcPr>
            <w:tcW w:w="3118" w:type="dxa"/>
            <w:vAlign w:val="center"/>
          </w:tcPr>
          <w:p>
            <w:pPr>
              <w:pStyle w:val="2"/>
              <w:spacing w:before="156" w:beforeLines="50" w:after="156" w:afterLines="50"/>
              <w:rPr>
                <w:rFonts w:hAnsi="宋体" w:cs="宋体"/>
              </w:rPr>
            </w:pPr>
            <w:r>
              <w:rPr>
                <w:rFonts w:hint="eastAsia" w:hAnsi="宋体" w:cs="宋体"/>
              </w:rPr>
              <w:t>第二章 公共关系的渊源、兴起与发展</w:t>
            </w:r>
          </w:p>
          <w:p>
            <w:pPr>
              <w:pStyle w:val="2"/>
              <w:spacing w:before="156" w:beforeLines="50" w:after="156" w:afterLines="50"/>
              <w:rPr>
                <w:rFonts w:hAnsi="宋体" w:cs="宋体"/>
              </w:rPr>
            </w:pPr>
            <w:r>
              <w:rPr>
                <w:rFonts w:hint="eastAsia" w:hAnsi="宋体" w:cs="宋体"/>
              </w:rPr>
              <w:t>第三章 社会关系和公共关系</w:t>
            </w:r>
          </w:p>
          <w:p>
            <w:pPr>
              <w:pStyle w:val="2"/>
              <w:spacing w:before="156" w:beforeLines="50" w:after="156" w:afterLines="50"/>
              <w:rPr>
                <w:rFonts w:hint="eastAsia" w:hAnsi="宋体" w:cs="宋体"/>
              </w:rPr>
            </w:pPr>
            <w:r>
              <w:rPr>
                <w:rFonts w:hint="eastAsia" w:hAnsi="宋体" w:cs="宋体"/>
              </w:rPr>
              <w:t>第四章 公共关系的构成要素</w:t>
            </w:r>
          </w:p>
        </w:tc>
        <w:tc>
          <w:tcPr>
            <w:tcW w:w="2688" w:type="dxa"/>
            <w:vAlign w:val="center"/>
          </w:tcPr>
          <w:p>
            <w:pPr>
              <w:pStyle w:val="2"/>
              <w:spacing w:before="156" w:beforeLines="50" w:after="156" w:afterLines="50"/>
              <w:rPr>
                <w:rFonts w:hAnsi="宋体" w:cs="宋体"/>
              </w:rPr>
            </w:pPr>
            <w:r>
              <w:rPr>
                <w:rFonts w:hint="eastAsia" w:hAnsi="宋体" w:cs="宋体"/>
              </w:rPr>
              <w:t>毕业要求3：系统掌握秘书学专业的基础理论、基本知识以及外语、现代办公技术等方面的应用型知识。</w:t>
            </w:r>
          </w:p>
          <w:p>
            <w:pPr>
              <w:pStyle w:val="2"/>
              <w:spacing w:before="156" w:beforeLines="50" w:after="156" w:afterLines="50"/>
              <w:rPr>
                <w:rFonts w:hint="eastAsia" w:hAnsi="宋体" w:cs="宋体"/>
              </w:rPr>
            </w:pPr>
            <w:r>
              <w:rPr>
                <w:rFonts w:hint="eastAsia" w:hAnsi="宋体" w:cs="宋体"/>
              </w:rPr>
              <w:t>毕业要求5：熟悉与秘书职位、工作相关的方针和政策。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rPr>
                <w:rFonts w:hAnsi="宋体" w:cs="宋体"/>
              </w:rPr>
            </w:pPr>
            <w:r>
              <w:rPr>
                <w:rFonts w:hint="eastAsia" w:hAnsi="宋体" w:cs="宋体"/>
              </w:rPr>
              <w:t>2.1帮助学生在学科知识的基础上，引导学生综合运用学科知识和本专业知识解决较为复杂的问题，提升学生的学科素养。</w:t>
            </w:r>
          </w:p>
        </w:tc>
        <w:tc>
          <w:tcPr>
            <w:tcW w:w="3118" w:type="dxa"/>
            <w:vAlign w:val="center"/>
          </w:tcPr>
          <w:p>
            <w:pPr>
              <w:pStyle w:val="2"/>
              <w:spacing w:before="156" w:beforeLines="50" w:after="156" w:afterLines="50"/>
              <w:rPr>
                <w:rFonts w:hAnsi="宋体" w:cs="宋体"/>
              </w:rPr>
            </w:pPr>
            <w:r>
              <w:rPr>
                <w:rFonts w:hint="eastAsia" w:hAnsi="宋体" w:cs="宋体"/>
              </w:rPr>
              <w:t>第五章 公共关系的职能和作用</w:t>
            </w:r>
          </w:p>
          <w:p>
            <w:pPr>
              <w:pStyle w:val="2"/>
              <w:spacing w:before="156" w:beforeLines="50" w:after="156" w:afterLines="50"/>
              <w:rPr>
                <w:rFonts w:hint="eastAsia" w:hAnsi="宋体" w:cs="宋体"/>
              </w:rPr>
            </w:pPr>
            <w:r>
              <w:rPr>
                <w:rFonts w:hint="eastAsia" w:hAnsi="宋体" w:cs="宋体"/>
              </w:rPr>
              <w:t>第六章公共关系的类型</w:t>
            </w:r>
          </w:p>
        </w:tc>
        <w:tc>
          <w:tcPr>
            <w:tcW w:w="2688" w:type="dxa"/>
            <w:vAlign w:val="center"/>
          </w:tcPr>
          <w:p>
            <w:pPr>
              <w:pStyle w:val="2"/>
              <w:spacing w:before="156" w:beforeLines="50" w:after="156" w:afterLines="50"/>
              <w:rPr>
                <w:rFonts w:hAnsi="宋体" w:cs="宋体"/>
              </w:rPr>
            </w:pPr>
            <w:r>
              <w:rPr>
                <w:rFonts w:hint="eastAsia" w:hAnsi="宋体" w:cs="宋体"/>
              </w:rPr>
              <w:t>毕业要求1：具有广泛的人文和社会科学基本理论知识。</w:t>
            </w:r>
          </w:p>
          <w:p>
            <w:pPr>
              <w:pStyle w:val="2"/>
              <w:spacing w:before="156" w:beforeLines="50" w:after="156" w:afterLines="50"/>
              <w:rPr>
                <w:rFonts w:hint="eastAsia" w:hAnsi="宋体" w:cs="宋体"/>
              </w:rPr>
            </w:pPr>
            <w:r>
              <w:rPr>
                <w:rFonts w:hint="eastAsia" w:hAnsi="宋体" w:cs="宋体"/>
              </w:rPr>
              <w:t>毕业要求3：系统掌握秘书学专业的基础理论、基本知识以及外语、现代办公技术等方面的应用型知识。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int="eastAsia" w:hAnsi="宋体" w:cs="宋体"/>
              </w:rPr>
            </w:pPr>
            <w:r>
              <w:rPr>
                <w:rFonts w:hint="eastAsia" w:hAnsi="宋体" w:cs="宋体"/>
              </w:rPr>
              <w:t>2.2帮助学生全面掌握与公共关系学相关的管理学、经济学、法学等学科的理论知识，完善知识结构和体系，发展和提升理解和分析能力，公共事务的认知与分析能力以及团队合作能力。</w:t>
            </w:r>
          </w:p>
        </w:tc>
        <w:tc>
          <w:tcPr>
            <w:tcW w:w="3118" w:type="dxa"/>
            <w:vAlign w:val="center"/>
          </w:tcPr>
          <w:p>
            <w:pPr>
              <w:pStyle w:val="2"/>
              <w:spacing w:before="156" w:beforeLines="50" w:after="156" w:afterLines="50"/>
              <w:rPr>
                <w:rFonts w:ascii="黑体" w:hAnsi="宋体"/>
                <w:szCs w:val="21"/>
              </w:rPr>
            </w:pPr>
            <w:r>
              <w:rPr>
                <w:rFonts w:hint="eastAsia" w:ascii="黑体" w:hAnsi="宋体"/>
                <w:szCs w:val="21"/>
              </w:rPr>
              <w:t>第五章 公共关系的职能和作用</w:t>
            </w:r>
          </w:p>
          <w:p>
            <w:pPr>
              <w:pStyle w:val="2"/>
              <w:spacing w:before="156" w:beforeLines="50" w:after="156" w:afterLines="50"/>
              <w:rPr>
                <w:rFonts w:ascii="黑体" w:hAnsi="宋体"/>
                <w:szCs w:val="21"/>
              </w:rPr>
            </w:pPr>
            <w:r>
              <w:rPr>
                <w:rFonts w:hint="eastAsia" w:ascii="黑体" w:hAnsi="宋体"/>
                <w:szCs w:val="21"/>
              </w:rPr>
              <w:t>第七章 公共关系的规范与准则</w:t>
            </w:r>
          </w:p>
        </w:tc>
        <w:tc>
          <w:tcPr>
            <w:tcW w:w="2688" w:type="dxa"/>
            <w:vAlign w:val="center"/>
          </w:tcPr>
          <w:p>
            <w:pPr>
              <w:pStyle w:val="2"/>
              <w:spacing w:before="156" w:beforeLines="50" w:after="156" w:afterLines="50"/>
              <w:rPr>
                <w:rFonts w:hAnsi="宋体" w:cs="宋体"/>
              </w:rPr>
            </w:pPr>
            <w:r>
              <w:rPr>
                <w:rFonts w:hint="eastAsia" w:hAnsi="宋体" w:cs="宋体"/>
              </w:rPr>
              <w:t>毕业要求4：掌握管理学、经济学、法学等相关的理论与应用知识。</w:t>
            </w:r>
          </w:p>
          <w:p>
            <w:pPr>
              <w:pStyle w:val="2"/>
              <w:spacing w:before="156" w:beforeLines="50" w:after="156" w:afterLines="50"/>
              <w:rPr>
                <w:rFonts w:hint="eastAsia" w:hAnsi="宋体" w:cs="宋体"/>
              </w:rPr>
            </w:pPr>
            <w:r>
              <w:rPr>
                <w:rFonts w:hint="eastAsia" w:hAnsi="宋体" w:cs="宋体"/>
              </w:rPr>
              <w:t>毕业要求6：能够运用秘书学及相关学科的基本理论知识处理秘书实务工作中得具体问题。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rPr>
                <w:rFonts w:hAnsi="宋体" w:cs="宋体"/>
              </w:rPr>
            </w:pPr>
            <w:r>
              <w:rPr>
                <w:rFonts w:hint="eastAsia" w:hAnsi="宋体" w:cs="宋体"/>
                <w:szCs w:val="21"/>
              </w:rPr>
              <w:t>3</w:t>
            </w:r>
            <w:r>
              <w:rPr>
                <w:rFonts w:hAnsi="宋体" w:cs="宋体"/>
                <w:szCs w:val="21"/>
              </w:rPr>
              <w:t>.1</w:t>
            </w:r>
            <w:r>
              <w:rPr>
                <w:rFonts w:hint="eastAsia" w:hAnsi="宋体" w:cs="宋体"/>
              </w:rPr>
              <w:t>通过对公共关系学经典案例的分析讨论，帮助学生学会反思，培养学生自主学习的能力，全面提升学生的组织协调和沟通能力、信息处理能力、表达能力。</w:t>
            </w:r>
          </w:p>
        </w:tc>
        <w:tc>
          <w:tcPr>
            <w:tcW w:w="3118" w:type="dxa"/>
            <w:vAlign w:val="center"/>
          </w:tcPr>
          <w:p>
            <w:pPr>
              <w:pStyle w:val="2"/>
              <w:spacing w:before="156" w:beforeLines="50" w:after="156" w:afterLines="50"/>
              <w:rPr>
                <w:rFonts w:ascii="黑体" w:hAnsi="宋体"/>
                <w:szCs w:val="21"/>
              </w:rPr>
            </w:pPr>
            <w:r>
              <w:rPr>
                <w:rFonts w:hint="eastAsia" w:ascii="黑体" w:hAnsi="宋体"/>
                <w:szCs w:val="21"/>
              </w:rPr>
              <w:t>第七章 公共关系的规范与准则</w:t>
            </w:r>
          </w:p>
          <w:p>
            <w:pPr>
              <w:pStyle w:val="2"/>
              <w:spacing w:before="156" w:beforeLines="50" w:after="156" w:afterLines="50"/>
              <w:rPr>
                <w:rFonts w:ascii="黑体" w:hAnsi="宋体"/>
                <w:b/>
                <w:bCs/>
                <w:szCs w:val="21"/>
              </w:rPr>
            </w:pPr>
            <w:r>
              <w:rPr>
                <w:rFonts w:hint="eastAsia" w:ascii="黑体" w:hAnsi="宋体"/>
                <w:szCs w:val="21"/>
              </w:rPr>
              <w:t>第九章 危机传播管理</w:t>
            </w:r>
          </w:p>
        </w:tc>
        <w:tc>
          <w:tcPr>
            <w:tcW w:w="2688" w:type="dxa"/>
            <w:vAlign w:val="center"/>
          </w:tcPr>
          <w:p>
            <w:pPr>
              <w:pStyle w:val="2"/>
              <w:spacing w:before="156" w:beforeLines="50" w:after="156" w:afterLines="50"/>
              <w:rPr>
                <w:rFonts w:hAnsi="宋体" w:cs="宋体"/>
              </w:rPr>
            </w:pPr>
            <w:r>
              <w:rPr>
                <w:rFonts w:hint="eastAsia" w:hAnsi="宋体" w:cs="宋体"/>
              </w:rPr>
              <w:t>毕业要求6：能够运用秘书学及相关学科的基本理论知识处理秘书实务工作中得具体问题。</w:t>
            </w:r>
          </w:p>
          <w:p>
            <w:pPr>
              <w:pStyle w:val="2"/>
              <w:spacing w:before="156" w:beforeLines="50" w:after="156" w:afterLines="50"/>
              <w:rPr>
                <w:rFonts w:hint="eastAsia" w:hAnsi="宋体" w:cs="宋体"/>
              </w:rPr>
            </w:pPr>
            <w:r>
              <w:rPr>
                <w:rFonts w:hint="eastAsia" w:hAnsi="宋体" w:cs="宋体"/>
              </w:rPr>
              <w:t>毕业要求7：具备较强的文献阅读能力、口语和书面表达能力。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rPr>
                <w:rFonts w:hAnsi="宋体" w:cs="宋体"/>
              </w:rPr>
            </w:pPr>
            <w:r>
              <w:rPr>
                <w:rFonts w:hint="eastAsia" w:hAnsi="宋体" w:cs="宋体"/>
                <w:szCs w:val="21"/>
              </w:rPr>
              <w:t>3</w:t>
            </w:r>
            <w:r>
              <w:rPr>
                <w:rFonts w:hAnsi="宋体" w:cs="宋体"/>
                <w:szCs w:val="21"/>
              </w:rPr>
              <w:t>.2</w:t>
            </w:r>
            <w:r>
              <w:rPr>
                <w:rFonts w:hint="eastAsia" w:hAnsi="宋体" w:cs="宋体"/>
              </w:rPr>
              <w:t>让学生能够自主了解本学科的理论前沿及发展动态，培养学生开拓意识和创新精神，发展和提升研究能力。</w:t>
            </w:r>
          </w:p>
        </w:tc>
        <w:tc>
          <w:tcPr>
            <w:tcW w:w="3118" w:type="dxa"/>
            <w:vAlign w:val="center"/>
          </w:tcPr>
          <w:p>
            <w:pPr>
              <w:pStyle w:val="2"/>
              <w:spacing w:before="156" w:beforeLines="50" w:after="156" w:afterLines="50"/>
              <w:rPr>
                <w:rFonts w:ascii="黑体" w:hAnsi="宋体"/>
                <w:szCs w:val="21"/>
              </w:rPr>
            </w:pPr>
            <w:r>
              <w:rPr>
                <w:rFonts w:hint="eastAsia" w:ascii="黑体" w:hAnsi="宋体"/>
                <w:szCs w:val="21"/>
              </w:rPr>
              <w:t>第八章 作为“关系管理”的公共关系</w:t>
            </w:r>
          </w:p>
        </w:tc>
        <w:tc>
          <w:tcPr>
            <w:tcW w:w="2688" w:type="dxa"/>
            <w:vAlign w:val="center"/>
          </w:tcPr>
          <w:p>
            <w:pPr>
              <w:pStyle w:val="2"/>
              <w:spacing w:before="156" w:beforeLines="50" w:after="156" w:afterLines="50"/>
              <w:rPr>
                <w:rFonts w:hint="eastAsia" w:hAnsi="宋体" w:cs="宋体"/>
              </w:rPr>
            </w:pPr>
            <w:r>
              <w:rPr>
                <w:rFonts w:hint="eastAsia" w:hAnsi="宋体" w:cs="宋体"/>
              </w:rPr>
              <w:t>毕业要求5：熟悉与秘书职位、工作相关的方针和政策。</w:t>
            </w:r>
          </w:p>
          <w:p>
            <w:pPr>
              <w:pStyle w:val="2"/>
              <w:spacing w:before="156" w:beforeLines="50" w:after="156" w:afterLines="50"/>
              <w:rPr>
                <w:rFonts w:hAnsi="宋体" w:cs="宋体"/>
              </w:rPr>
            </w:pPr>
            <w:r>
              <w:rPr>
                <w:rFonts w:hint="eastAsia" w:hAnsi="宋体" w:cs="宋体"/>
              </w:rPr>
              <w:t>毕业要求8：具备现代信息处理能力。</w:t>
            </w:r>
          </w:p>
        </w:tc>
      </w:tr>
    </w:tbl>
    <w:p>
      <w:pPr>
        <w:spacing w:before="156" w:beforeLines="50" w:after="156" w:afterLines="50"/>
        <w:ind w:firstLine="562" w:firstLineChars="200"/>
        <w:rPr>
          <w:rFonts w:ascii="黑体" w:hAnsi="黑体" w:eastAsia="黑体"/>
          <w:b/>
          <w:sz w:val="28"/>
          <w:szCs w:val="28"/>
        </w:rPr>
      </w:pPr>
      <w:bookmarkStart w:id="1" w:name="_Hlk76803639"/>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第一章 导论</w:t>
      </w:r>
    </w:p>
    <w:p>
      <w:pPr>
        <w:widowControl/>
        <w:spacing w:before="156" w:beforeLines="50" w:after="156" w:afterLines="50"/>
        <w:ind w:firstLine="420" w:firstLineChars="200"/>
        <w:jc w:val="left"/>
        <w:rPr>
          <w:rFonts w:ascii="宋体" w:hAnsi="宋体" w:eastAsia="宋体" w:cs="宋体"/>
          <w:color w:val="000000"/>
          <w:kern w:val="0"/>
          <w:szCs w:val="21"/>
        </w:rPr>
      </w:pPr>
      <w:bookmarkStart w:id="2" w:name="_Hlk76669524"/>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掌握公共关系工作定义的内涵</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公共关系的定义</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公共关系学的现实意义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第一节 作为现代社会传播活动的公共关系</w:t>
      </w:r>
    </w:p>
    <w:p>
      <w:pPr>
        <w:pStyle w:val="13"/>
        <w:widowControl/>
        <w:numPr>
          <w:ilvl w:val="0"/>
          <w:numId w:val="1"/>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公共关系的多种指代</w:t>
      </w:r>
    </w:p>
    <w:p>
      <w:pPr>
        <w:pStyle w:val="13"/>
        <w:widowControl/>
        <w:numPr>
          <w:ilvl w:val="0"/>
          <w:numId w:val="1"/>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公共关系的定义</w:t>
      </w:r>
    </w:p>
    <w:p>
      <w:pPr>
        <w:pStyle w:val="13"/>
        <w:widowControl/>
        <w:numPr>
          <w:ilvl w:val="0"/>
          <w:numId w:val="1"/>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公共关系的分支概念</w:t>
      </w:r>
    </w:p>
    <w:p>
      <w:pPr>
        <w:pStyle w:val="13"/>
        <w:widowControl/>
        <w:numPr>
          <w:ilvl w:val="0"/>
          <w:numId w:val="1"/>
        </w:numPr>
        <w:spacing w:before="156" w:beforeLines="50" w:after="156" w:afterLines="50"/>
        <w:ind w:firstLineChars="0"/>
        <w:jc w:val="left"/>
        <w:rPr>
          <w:rFonts w:ascii="宋体" w:hAnsi="宋体" w:eastAsia="宋体"/>
          <w:szCs w:val="21"/>
        </w:rPr>
      </w:pPr>
      <w:r>
        <w:rPr>
          <w:rFonts w:hint="eastAsia" w:ascii="宋体" w:hAnsi="宋体" w:eastAsia="宋体"/>
          <w:szCs w:val="21"/>
        </w:rPr>
        <w:t>与此相关现象</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第二节 作为一门学科的公共关系</w:t>
      </w:r>
    </w:p>
    <w:p>
      <w:pPr>
        <w:pStyle w:val="13"/>
        <w:widowControl/>
        <w:numPr>
          <w:ilvl w:val="0"/>
          <w:numId w:val="2"/>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公共关系学的研究对象、内容</w:t>
      </w:r>
    </w:p>
    <w:p>
      <w:pPr>
        <w:pStyle w:val="13"/>
        <w:widowControl/>
        <w:numPr>
          <w:ilvl w:val="0"/>
          <w:numId w:val="2"/>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公共关系学的学科性质</w:t>
      </w:r>
    </w:p>
    <w:p>
      <w:pPr>
        <w:pStyle w:val="13"/>
        <w:widowControl/>
        <w:numPr>
          <w:ilvl w:val="0"/>
          <w:numId w:val="2"/>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公共关系学的发展</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第三节 研究公共关系学的现实意义</w:t>
      </w:r>
    </w:p>
    <w:p>
      <w:pPr>
        <w:pStyle w:val="13"/>
        <w:widowControl/>
        <w:numPr>
          <w:ilvl w:val="0"/>
          <w:numId w:val="3"/>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公共关系研究适应对外开放的需要</w:t>
      </w:r>
    </w:p>
    <w:p>
      <w:pPr>
        <w:pStyle w:val="13"/>
        <w:widowControl/>
        <w:numPr>
          <w:ilvl w:val="0"/>
          <w:numId w:val="3"/>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公共关系研究适应政治体制改革的需要</w:t>
      </w:r>
    </w:p>
    <w:p>
      <w:pPr>
        <w:pStyle w:val="13"/>
        <w:widowControl/>
        <w:numPr>
          <w:ilvl w:val="0"/>
          <w:numId w:val="3"/>
        </w:numPr>
        <w:spacing w:before="156" w:beforeLines="50" w:after="156" w:afterLines="50"/>
        <w:ind w:firstLineChars="0"/>
        <w:jc w:val="left"/>
        <w:rPr>
          <w:rFonts w:ascii="宋体" w:hAnsi="宋体" w:eastAsia="宋体"/>
          <w:szCs w:val="21"/>
        </w:rPr>
      </w:pPr>
      <w:r>
        <w:rPr>
          <w:rFonts w:hint="eastAsia" w:ascii="宋体" w:hAnsi="宋体" w:eastAsia="宋体"/>
          <w:szCs w:val="21"/>
        </w:rPr>
        <w:t>公共关系研究适应市场经济发展的需要</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（1）讲授法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（2）案例教学法：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bookmarkEnd w:id="2"/>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公共关系与人际关系、庸俗关系、宣传、广告等的区别</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bookmarkStart w:id="3" w:name="_Hlk76669357"/>
      <w:r>
        <w:rPr>
          <w:rFonts w:hint="eastAsia" w:ascii="黑体" w:hAnsi="黑体" w:eastAsia="黑体" w:cs="Times New Roman"/>
          <w:b/>
          <w:sz w:val="24"/>
          <w:szCs w:val="24"/>
        </w:rPr>
        <w:t xml:space="preserve">第二章 </w:t>
      </w:r>
      <w:bookmarkEnd w:id="3"/>
      <w:r>
        <w:rPr>
          <w:rFonts w:hint="eastAsia" w:ascii="黑体" w:hAnsi="黑体" w:eastAsia="黑体" w:cs="Times New Roman"/>
          <w:b/>
          <w:sz w:val="24"/>
          <w:szCs w:val="24"/>
        </w:rPr>
        <w:t>公共关系的渊源、兴起与发展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了解公共关系的发展历史</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美国公共关系的几个历史阶段及其特点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w:t>
      </w:r>
      <w:r>
        <w:rPr>
          <w:rFonts w:hint="eastAsia" w:ascii="宋体" w:hAnsi="宋体" w:eastAsia="宋体" w:cs="TimesNewRomanPSMT"/>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w:t>
      </w:r>
      <w:r>
        <w:rPr>
          <w:rFonts w:ascii="宋体" w:hAnsi="宋体" w:eastAsia="宋体" w:cs="TimesNewRomanPSMT"/>
          <w:color w:val="000000"/>
          <w:kern w:val="0"/>
          <w:szCs w:val="21"/>
        </w:rPr>
        <w:t xml:space="preserve"> 现代社会以前的类公共关系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一、公共关系概念的时代性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二、古人对类公共关系的认识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三、古代类公共关系活动实践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第二节 公共关系在美国的兴起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一、公共关系形成的历史条件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二、公共关系在美国的肇始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三、公共关系创始人艾维·李与伯内斯</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第三节 公共关系在现代公众社会的发展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一、公共关系在世界范围内的发展及其特点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二、公共关系在中国的兴起与发展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 三、现代公众社会：公共关系持续发展的基础</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bookmarkStart w:id="4" w:name="_Hlk76743843"/>
      <w:r>
        <w:rPr>
          <w:rFonts w:hint="eastAsia" w:ascii="宋体" w:hAnsi="宋体" w:eastAsia="宋体" w:cs="宋体"/>
          <w:color w:val="000000"/>
          <w:kern w:val="0"/>
          <w:szCs w:val="21"/>
        </w:rPr>
        <w:t>（1）讲授法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（2）案例教学法</w:t>
      </w:r>
    </w:p>
    <w:bookmarkEnd w:id="4"/>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3</w:t>
      </w:r>
      <w:r>
        <w:rPr>
          <w:rFonts w:hint="eastAsia" w:ascii="宋体" w:hAnsi="宋体" w:eastAsia="宋体" w:cs="宋体"/>
          <w:color w:val="000000"/>
          <w:kern w:val="0"/>
          <w:szCs w:val="21"/>
        </w:rPr>
        <w:t>）比较分析法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中国公共关系的发展现状与对策</w:t>
      </w:r>
    </w:p>
    <w:p>
      <w:pPr>
        <w:widowControl/>
        <w:spacing w:before="156" w:beforeLines="50" w:after="156" w:afterLines="50"/>
        <w:ind w:firstLine="400" w:firstLineChars="200"/>
        <w:jc w:val="left"/>
        <w:rPr>
          <w:rFonts w:ascii="TimesNewRomanPSMT" w:hAnsi="TimesNewRomanPSMT" w:cs="TimesNewRomanPSMT"/>
          <w:color w:val="000000"/>
          <w:kern w:val="0"/>
          <w:sz w:val="20"/>
          <w:szCs w:val="20"/>
        </w:rPr>
      </w:pPr>
    </w:p>
    <w:p>
      <w:pPr>
        <w:widowControl/>
        <w:spacing w:before="156" w:beforeLines="50" w:after="156" w:afterLines="50"/>
        <w:ind w:firstLine="482" w:firstLineChars="200"/>
        <w:jc w:val="left"/>
      </w:pPr>
      <w:r>
        <w:rPr>
          <w:rFonts w:hint="eastAsia" w:ascii="黑体" w:hAnsi="黑体" w:eastAsia="黑体" w:cs="Times New Roman"/>
          <w:b/>
          <w:sz w:val="24"/>
          <w:szCs w:val="24"/>
        </w:rPr>
        <w:t>第三章 社会关系和公共关系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掌握社会关系与人际关系的区别与联系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公共关系与人际关系、人群关系三者的区别与联系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 社会关系和公共关系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一、公共关系与社会关系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二、公共关系与人际关系、人群关系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第二节  社会关系的调节机制及其手段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一、社会关系调节机制的运用原则</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二、社会关系的调节手段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第三节  公共关系的形态特征和调节法则</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一、公共关系的形态特征</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二、公共关系的调节法则</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bookmarkStart w:id="5" w:name="_Hlk76802051"/>
      <w:r>
        <w:rPr>
          <w:rFonts w:hint="eastAsia" w:ascii="宋体" w:hAnsi="宋体" w:eastAsia="宋体" w:cs="宋体"/>
          <w:color w:val="000000"/>
          <w:kern w:val="0"/>
          <w:szCs w:val="21"/>
        </w:rPr>
        <w:t>（1）讲授法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（2）案例教学法</w:t>
      </w:r>
    </w:p>
    <w:bookmarkEnd w:id="5"/>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“圣洁”案例的公关分析</w:t>
      </w:r>
    </w:p>
    <w:p>
      <w:pPr>
        <w:widowControl/>
        <w:spacing w:before="156" w:beforeLines="50" w:after="156" w:afterLines="50"/>
        <w:ind w:firstLine="420" w:firstLineChars="200"/>
        <w:jc w:val="left"/>
        <w:rPr>
          <w:rFonts w:ascii="宋体" w:hAnsi="宋体" w:eastAsia="宋体"/>
        </w:rPr>
      </w:pPr>
    </w:p>
    <w:p>
      <w:pPr>
        <w:widowControl/>
        <w:spacing w:before="156" w:beforeLines="50" w:after="156" w:afterLines="50"/>
        <w:ind w:firstLine="482" w:firstLineChars="200"/>
        <w:jc w:val="left"/>
        <w:rPr>
          <w:rFonts w:ascii="黑体" w:hAnsi="黑体" w:eastAsia="黑体" w:cs="Times New Roman"/>
          <w:b/>
          <w:sz w:val="24"/>
          <w:szCs w:val="24"/>
        </w:rPr>
      </w:pPr>
      <w:bookmarkStart w:id="6" w:name="_Hlk76669648"/>
      <w:r>
        <w:rPr>
          <w:rFonts w:hint="eastAsia" w:ascii="黑体" w:hAnsi="黑体" w:eastAsia="黑体" w:cs="Times New Roman"/>
          <w:b/>
          <w:sz w:val="24"/>
          <w:szCs w:val="24"/>
        </w:rPr>
        <w:t>第四章 公共关系的构成要素</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了解公共关系的构成要素。</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把握公共关系的构成要素及社会组织的内涵。明晰公关机构在组织中的性质、地位、形式、特点及基本模式。</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第一节公共关系的主体——社会组织</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一、社会组织的概念</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二、社会组织的构成</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三、组织的特征</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四、社会组织的分类</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五、社会组织的运行</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第二节 公关关系的客体——公众</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一、公众的含义及其特点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二、公众的分类</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第三节 公共关系的传播——媒介</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一、公关是一种信息交流活动</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二、公关是一种意义沟通活动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三、公关是一种价值劝说活动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四、公关主体与客体的角色互换</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讲授法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课堂讨论法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课堂提问</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bookmarkEnd w:id="6"/>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如何处理好员工关系？</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黑体" w:hAnsi="黑体" w:eastAsia="黑体" w:cs="Times New Roman"/>
          <w:b/>
          <w:sz w:val="24"/>
          <w:szCs w:val="24"/>
        </w:rPr>
      </w:pPr>
      <w:bookmarkStart w:id="7" w:name="_Hlk76669681"/>
      <w:r>
        <w:rPr>
          <w:rFonts w:hint="eastAsia" w:ascii="黑体" w:hAnsi="黑体" w:eastAsia="黑体" w:cs="Times New Roman"/>
          <w:b/>
          <w:sz w:val="24"/>
          <w:szCs w:val="24"/>
        </w:rPr>
        <w:t>第五章 公共关系的职能和作用</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了解公共关系的职能及其作用。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公共关系的职能涵义。</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 公共关系的职能</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一、采集信息</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二、提供咨询</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三、参与决策</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四、协调交流 沟通劝说</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第二节 公共关系的作用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一、监测作用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二、凝聚作用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三、调节作用</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四、应变作用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TimesNewRomanPSMT"/>
          <w:color w:val="000000"/>
          <w:kern w:val="0"/>
          <w:szCs w:val="21"/>
        </w:rPr>
      </w:pPr>
      <w:bookmarkStart w:id="8" w:name="_Hlk76802541"/>
      <w:r>
        <w:rPr>
          <w:rFonts w:hint="eastAsia" w:ascii="宋体" w:hAnsi="宋体" w:eastAsia="宋体" w:cs="TimesNewRomanPSMT"/>
          <w:color w:val="000000"/>
          <w:kern w:val="0"/>
          <w:szCs w:val="21"/>
        </w:rPr>
        <w:t>（1）讲授法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（2）案例教学法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（3）课堂提问法</w:t>
      </w:r>
    </w:p>
    <w:bookmarkEnd w:id="8"/>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公共关系的职能是什么？</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公共关系的作用是什么？</w:t>
      </w:r>
    </w:p>
    <w:p>
      <w:pPr>
        <w:widowControl/>
        <w:spacing w:before="156" w:beforeLines="50" w:after="156" w:afterLines="50"/>
        <w:ind w:firstLine="420" w:firstLineChars="200"/>
        <w:jc w:val="left"/>
        <w:rPr>
          <w:rFonts w:ascii="宋体" w:hAnsi="宋体" w:eastAsia="宋体" w:cs="TimesNewRomanPSMT"/>
          <w:color w:val="000000"/>
          <w:kern w:val="0"/>
          <w:szCs w:val="21"/>
        </w:rPr>
      </w:pPr>
    </w:p>
    <w:bookmarkEnd w:id="7"/>
    <w:p>
      <w:pPr>
        <w:widowControl/>
        <w:spacing w:before="156" w:beforeLines="50" w:after="156" w:afterLines="50"/>
        <w:ind w:firstLine="482" w:firstLineChars="200"/>
        <w:jc w:val="left"/>
        <w:rPr>
          <w:rFonts w:ascii="黑体" w:hAnsi="黑体" w:eastAsia="黑体" w:cs="Times New Roman"/>
          <w:b/>
          <w:sz w:val="24"/>
          <w:szCs w:val="24"/>
        </w:rPr>
      </w:pPr>
      <w:bookmarkStart w:id="9" w:name="_Hlk76669735"/>
      <w:r>
        <w:rPr>
          <w:rFonts w:hint="eastAsia" w:ascii="黑体" w:hAnsi="黑体" w:eastAsia="黑体" w:cs="Times New Roman"/>
          <w:b/>
          <w:sz w:val="24"/>
          <w:szCs w:val="24"/>
        </w:rPr>
        <w:t>第六章 公共关系的类型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掌握公共关系的基本类型及其特点，能根据实际活动需要合理选择公关活动方式。</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了解公共关系活动类型确认的原则；对常见的公关关系活动类型有一个明确的概念。</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 主体或部门公共关系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一、企业公共关系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二、商业服务业公共关系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三、金融业公共关系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四、政府公共关系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五、事业、团体公共关系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六、社会公众人物公共关系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第二节 对象公共关系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一、员工关系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二、消费者关系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三、政府关系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四、媒体关系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五、社区关系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六、股东关系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七、竞争对手关系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八、国际公共关系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第三节 功能型公共关系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一、日常事务型公共关系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二、宣传型公共关系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三、征询型公共关系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四、矫正型公共关系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TimesNewRomanPSMT"/>
          <w:color w:val="000000"/>
          <w:kern w:val="0"/>
          <w:szCs w:val="21"/>
        </w:rPr>
      </w:pPr>
      <w:bookmarkStart w:id="10" w:name="_Hlk76803025"/>
      <w:bookmarkStart w:id="11" w:name="_Hlk76803325"/>
      <w:r>
        <w:rPr>
          <w:rFonts w:hint="eastAsia" w:ascii="宋体" w:hAnsi="宋体" w:eastAsia="宋体" w:cs="TimesNewRomanPSMT"/>
          <w:color w:val="000000"/>
          <w:kern w:val="0"/>
          <w:szCs w:val="21"/>
        </w:rPr>
        <w:t>（1）讲授法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（2）案例教学法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课堂</w:t>
      </w:r>
      <w:r>
        <w:rPr>
          <w:rFonts w:ascii="宋体" w:hAnsi="宋体" w:eastAsia="宋体" w:cs="TimesNewRomanPSMT"/>
          <w:color w:val="000000"/>
          <w:kern w:val="0"/>
          <w:szCs w:val="21"/>
        </w:rPr>
        <w:t>提问法</w:t>
      </w:r>
    </w:p>
    <w:bookmarkEnd w:id="10"/>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（4）对比分析法</w:t>
      </w:r>
    </w:p>
    <w:bookmarkEnd w:id="11"/>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公共关系有哪些类型？每种的具体内容是什么？</w:t>
      </w:r>
    </w:p>
    <w:p>
      <w:pPr>
        <w:widowControl/>
        <w:spacing w:before="156" w:beforeLines="50" w:after="156" w:afterLines="50"/>
        <w:ind w:firstLine="420" w:firstLineChars="200"/>
        <w:jc w:val="left"/>
        <w:rPr>
          <w:rFonts w:ascii="宋体" w:hAnsi="宋体" w:eastAsia="宋体" w:cs="TimesNewRomanPSMT"/>
          <w:color w:val="000000"/>
          <w:kern w:val="0"/>
          <w:szCs w:val="21"/>
        </w:rPr>
      </w:pPr>
    </w:p>
    <w:bookmarkEnd w:id="9"/>
    <w:p>
      <w:pPr>
        <w:widowControl/>
        <w:spacing w:before="156" w:beforeLines="50" w:after="156" w:afterLines="50"/>
        <w:ind w:firstLine="482" w:firstLineChars="200"/>
        <w:jc w:val="left"/>
        <w:rPr>
          <w:rFonts w:ascii="黑体" w:hAnsi="黑体" w:eastAsia="黑体" w:cs="Times New Roman"/>
          <w:b/>
          <w:sz w:val="24"/>
          <w:szCs w:val="24"/>
        </w:rPr>
      </w:pPr>
      <w:bookmarkStart w:id="12" w:name="_Hlk76669814"/>
      <w:r>
        <w:rPr>
          <w:rFonts w:hint="eastAsia" w:ascii="黑体" w:hAnsi="黑体" w:eastAsia="黑体" w:cs="Times New Roman"/>
          <w:b/>
          <w:sz w:val="24"/>
          <w:szCs w:val="24"/>
        </w:rPr>
        <w:t>第七章 公共关系的规范与准则</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掌握公共关系的规范与准则。</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掌握公共关系的规范与准则，正确理解满足公众需求与注重社会效益之间的关系。</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第一节公共关系必须以满足公众需求为出发点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一、满足公众的知晓需求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二、尊重公众独立自主的人格需求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三、满足公众不断转移、升华的精神需求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第二节 公共关系必须十分注重社会效益</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一、社会效益是社会组织与公众根本利益的总和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二、公共关系既对自身组织负责，也对公众负责</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第三节公共关系必须遵循实事求是的大原则</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一、先有客观事实、后有公共关系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二、必须全面、深入地掌握事实</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三、必须实事求是地报告事实</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第四节公共关系以不断创新为灵魂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一、观念的创新是决定性的创新</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二、方法创新是公共关系的活力所在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（2）案例教学法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课堂</w:t>
      </w:r>
      <w:r>
        <w:rPr>
          <w:rFonts w:ascii="宋体" w:hAnsi="宋体" w:eastAsia="宋体" w:cs="TimesNewRomanPSMT"/>
          <w:color w:val="000000"/>
          <w:kern w:val="0"/>
          <w:szCs w:val="21"/>
        </w:rPr>
        <w:t>提问法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案例分析：是出奇制胜还是愚弄公众？</w:t>
      </w:r>
    </w:p>
    <w:p>
      <w:pPr>
        <w:widowControl/>
        <w:spacing w:before="156" w:beforeLines="50" w:after="156" w:afterLines="50"/>
        <w:ind w:firstLine="420" w:firstLineChars="200"/>
        <w:jc w:val="left"/>
        <w:rPr>
          <w:rFonts w:ascii="宋体" w:hAnsi="宋体" w:eastAsia="宋体" w:cs="TimesNewRomanPSMT"/>
          <w:color w:val="000000"/>
          <w:kern w:val="0"/>
          <w:szCs w:val="21"/>
        </w:rPr>
      </w:pPr>
    </w:p>
    <w:bookmarkEnd w:id="12"/>
    <w:p>
      <w:pPr>
        <w:widowControl/>
        <w:spacing w:before="156" w:beforeLines="50" w:after="156" w:afterLines="50"/>
        <w:ind w:firstLine="482" w:firstLineChars="200"/>
        <w:jc w:val="left"/>
        <w:rPr>
          <w:rFonts w:ascii="黑体" w:hAnsi="黑体" w:eastAsia="黑体" w:cs="Times New Roman"/>
          <w:b/>
          <w:sz w:val="24"/>
          <w:szCs w:val="24"/>
        </w:rPr>
      </w:pPr>
      <w:bookmarkStart w:id="13" w:name="_Hlk76669892"/>
      <w:r>
        <w:rPr>
          <w:rFonts w:hint="eastAsia" w:ascii="黑体" w:hAnsi="黑体" w:eastAsia="黑体" w:cs="Times New Roman"/>
          <w:b/>
          <w:sz w:val="24"/>
          <w:szCs w:val="24"/>
        </w:rPr>
        <w:t>第八章 作为“关系管理”的公共关系</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了解作为“关系管理”的公共关系的涵义。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公共关系朝着“关系管理”所体现的意义何在？</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 公共关系呼唤伦理关怀和个体切入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一、公共关系呼唤伦理关怀和个体切入的技术理由</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二、公共关系呼唤人文关怀和个体切入的市场动因</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三、公共关系呼唤伦理关怀和个体切入的哲学基础</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第二节 关系人文主义：21世纪公共关系大伦理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一、“关系人文主义”的历史内涵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二、“关系人文主义”的哲学内涵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第三节 公共关系个体切入的四个层面</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一、公共关系“个体切入”的四个层面</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二、当今环境变化的四个特征</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第四节 从个体切入到“全员公关”</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一、规范化原则</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二、礼貌化原则</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三、恪守谅解原则</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TimesNewRomanPSMT"/>
          <w:color w:val="000000"/>
          <w:kern w:val="0"/>
          <w:szCs w:val="21"/>
        </w:rPr>
      </w:pPr>
      <w:bookmarkStart w:id="14" w:name="_Hlk76803447"/>
      <w:r>
        <w:rPr>
          <w:rFonts w:hint="eastAsia" w:ascii="宋体" w:hAnsi="宋体" w:eastAsia="宋体" w:cs="TimesNewRomanPSMT"/>
          <w:color w:val="000000"/>
          <w:kern w:val="0"/>
          <w:szCs w:val="21"/>
        </w:rPr>
        <w:t>（1）讲授法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（2）案例教学法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课堂</w:t>
      </w:r>
      <w:r>
        <w:rPr>
          <w:rFonts w:ascii="宋体" w:hAnsi="宋体" w:eastAsia="宋体" w:cs="TimesNewRomanPSMT"/>
          <w:color w:val="000000"/>
          <w:kern w:val="0"/>
          <w:szCs w:val="21"/>
        </w:rPr>
        <w:t>提问法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4</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对比分析法</w:t>
      </w:r>
    </w:p>
    <w:bookmarkEnd w:id="14"/>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公共关系和和关系管理是什么联系？现实中如何将二者联系起来？</w:t>
      </w:r>
    </w:p>
    <w:p>
      <w:pPr>
        <w:widowControl/>
        <w:spacing w:before="156" w:beforeLines="50" w:after="156" w:afterLines="50"/>
        <w:ind w:firstLine="420" w:firstLineChars="200"/>
        <w:jc w:val="left"/>
        <w:rPr>
          <w:rFonts w:ascii="宋体" w:hAnsi="宋体" w:eastAsia="宋体" w:cs="TimesNewRomanPSMT"/>
          <w:color w:val="000000"/>
          <w:kern w:val="0"/>
          <w:szCs w:val="21"/>
        </w:rPr>
      </w:pPr>
    </w:p>
    <w:bookmarkEnd w:id="13"/>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第九章 危机传播管理</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认识公共关系危机预防与管理的基本原则，重点掌握公共关系危机处理中的方法和技巧；能正确处理在日常事务中的突发事件；能提出针对不同公众的处理对策。</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掌握公共关系危机管理的原则；了解公共关系危机预防性战略；理解和掌握处理公共关系危机的对策。</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第一节 组织危机与危机传播管理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一、组织危机定义、特点及分类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二、危机传播管理内涵及意义</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第二节 危机传播管理的组织落实</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一、危机管理组织架构的设置</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二、“发言人”制度的建立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三、第一时间快速反应通道的建立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四、组织危机形态的预测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五、组织潜在危机的评估</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第三节 危机传播管理的基本程序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一、赶赴现场，了解情况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二、分析情况，确立对策</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三、安抚公众，缓和对抗</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四、联络媒体，主导舆论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五、多方沟通，迅速化解</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六、有效行动，转危为机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第四节 危机传播管理的若干原则</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一、“3T”原则</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二、公众为上原则</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三、维护信誉原则</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第五节 危机传播管理“事实与价值模型”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一、事实路径</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二、价值路径</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（2）案例教学法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课堂</w:t>
      </w:r>
      <w:r>
        <w:rPr>
          <w:rFonts w:ascii="宋体" w:hAnsi="宋体" w:eastAsia="宋体" w:cs="TimesNewRomanPSMT"/>
          <w:color w:val="000000"/>
          <w:kern w:val="0"/>
          <w:szCs w:val="21"/>
        </w:rPr>
        <w:t>提问法</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4</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对比分析法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tabs>
          <w:tab w:val="left" w:pos="720"/>
        </w:tabs>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如何理解“危机像死亡和纳税一样不可避免”？</w:t>
      </w:r>
    </w:p>
    <w:bookmarkEnd w:id="1"/>
    <w:p>
      <w:pPr>
        <w:widowControl/>
        <w:spacing w:before="156" w:beforeLines="50" w:after="156" w:afterLines="50"/>
        <w:ind w:firstLine="420" w:firstLineChars="200"/>
        <w:jc w:val="left"/>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431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4318" w:type="dxa"/>
            <w:vAlign w:val="center"/>
          </w:tcPr>
          <w:p>
            <w:pPr>
              <w:widowControl/>
              <w:spacing w:before="156" w:beforeLines="50" w:after="156" w:afterLines="50"/>
              <w:jc w:val="center"/>
              <w:rPr>
                <w:rFonts w:ascii="宋体" w:hAnsi="宋体" w:eastAsia="宋体"/>
              </w:rPr>
            </w:pPr>
            <w:r>
              <w:rPr>
                <w:rFonts w:hint="eastAsia" w:ascii="宋体" w:hAnsi="宋体" w:eastAsia="宋体"/>
              </w:rPr>
              <w:t>导论</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4318" w:type="dxa"/>
            <w:vAlign w:val="center"/>
          </w:tcPr>
          <w:p>
            <w:pPr>
              <w:widowControl/>
              <w:spacing w:before="156" w:beforeLines="50" w:after="156" w:afterLines="50"/>
              <w:jc w:val="center"/>
              <w:rPr>
                <w:rFonts w:ascii="宋体" w:hAnsi="宋体" w:eastAsia="宋体"/>
              </w:rPr>
            </w:pPr>
            <w:r>
              <w:rPr>
                <w:rFonts w:hint="eastAsia" w:ascii="宋体" w:hAnsi="宋体" w:eastAsia="宋体"/>
              </w:rPr>
              <w:t>公共关系的渊源、兴起与发展</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4318" w:type="dxa"/>
            <w:vAlign w:val="center"/>
          </w:tcPr>
          <w:p>
            <w:pPr>
              <w:widowControl/>
              <w:spacing w:before="156" w:beforeLines="50" w:after="156" w:afterLines="50"/>
              <w:jc w:val="center"/>
              <w:rPr>
                <w:rFonts w:ascii="宋体" w:hAnsi="宋体" w:eastAsia="宋体"/>
              </w:rPr>
            </w:pPr>
            <w:r>
              <w:rPr>
                <w:rFonts w:hint="eastAsia" w:ascii="宋体" w:hAnsi="宋体" w:eastAsia="宋体"/>
              </w:rPr>
              <w:t>社会关系和公共关系</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4318" w:type="dxa"/>
            <w:vAlign w:val="center"/>
          </w:tcPr>
          <w:p>
            <w:pPr>
              <w:spacing w:line="360" w:lineRule="auto"/>
              <w:ind w:firstLine="480"/>
              <w:jc w:val="center"/>
              <w:rPr>
                <w:rFonts w:hint="eastAsia" w:ascii="宋体" w:hAnsi="宋体" w:eastAsia="宋体"/>
              </w:rPr>
            </w:pPr>
            <w:r>
              <w:rPr>
                <w:rFonts w:hint="eastAsia" w:ascii="宋体" w:hAnsi="宋体" w:eastAsia="宋体"/>
              </w:rPr>
              <w:t>公共关系的构成要素</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4318" w:type="dxa"/>
            <w:vAlign w:val="center"/>
          </w:tcPr>
          <w:p>
            <w:pPr>
              <w:spacing w:line="360" w:lineRule="auto"/>
              <w:ind w:firstLine="480"/>
              <w:jc w:val="center"/>
              <w:rPr>
                <w:rFonts w:hint="eastAsia" w:ascii="宋体" w:hAnsi="宋体" w:eastAsia="宋体"/>
              </w:rPr>
            </w:pPr>
            <w:r>
              <w:rPr>
                <w:rFonts w:hint="eastAsia" w:ascii="宋体" w:hAnsi="宋体" w:eastAsia="宋体"/>
              </w:rPr>
              <w:t>公共关系的职能和作用</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4318" w:type="dxa"/>
            <w:vAlign w:val="center"/>
          </w:tcPr>
          <w:p>
            <w:pPr>
              <w:widowControl/>
              <w:spacing w:before="156" w:beforeLines="50" w:after="156" w:afterLines="50"/>
              <w:jc w:val="center"/>
              <w:rPr>
                <w:rFonts w:ascii="宋体" w:hAnsi="宋体" w:eastAsia="宋体"/>
              </w:rPr>
            </w:pPr>
            <w:r>
              <w:rPr>
                <w:rFonts w:hint="eastAsia" w:ascii="宋体" w:hAnsi="宋体" w:eastAsia="宋体"/>
              </w:rPr>
              <w:t>公共关系的类型</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w:t>
            </w:r>
          </w:p>
        </w:tc>
        <w:tc>
          <w:tcPr>
            <w:tcW w:w="4318" w:type="dxa"/>
            <w:vAlign w:val="center"/>
          </w:tcPr>
          <w:p>
            <w:pPr>
              <w:spacing w:line="360" w:lineRule="auto"/>
              <w:ind w:firstLine="480"/>
              <w:jc w:val="center"/>
              <w:rPr>
                <w:rFonts w:hint="eastAsia" w:ascii="宋体" w:hAnsi="宋体" w:eastAsia="宋体"/>
              </w:rPr>
            </w:pPr>
            <w:r>
              <w:rPr>
                <w:rFonts w:hint="eastAsia" w:ascii="宋体" w:hAnsi="宋体" w:eastAsia="宋体"/>
              </w:rPr>
              <w:t>公共关系的规范与准则</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w:t>
            </w:r>
          </w:p>
        </w:tc>
        <w:tc>
          <w:tcPr>
            <w:tcW w:w="4318"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作为“关系管理”的公共关系</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w:t>
            </w:r>
          </w:p>
        </w:tc>
        <w:tc>
          <w:tcPr>
            <w:tcW w:w="4318" w:type="dxa"/>
            <w:vAlign w:val="center"/>
          </w:tcPr>
          <w:p>
            <w:pPr>
              <w:spacing w:line="360" w:lineRule="auto"/>
              <w:ind w:firstLine="480"/>
              <w:jc w:val="center"/>
              <w:rPr>
                <w:rFonts w:hint="eastAsia" w:ascii="宋体" w:hAnsi="宋体" w:eastAsia="宋体"/>
              </w:rPr>
            </w:pPr>
            <w:r>
              <w:rPr>
                <w:rFonts w:hint="eastAsia" w:ascii="宋体" w:hAnsi="宋体" w:eastAsia="宋体"/>
              </w:rPr>
              <w:t>危机传播管理</w:t>
            </w:r>
          </w:p>
        </w:tc>
        <w:tc>
          <w:tcPr>
            <w:tcW w:w="121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56"/>
        <w:gridCol w:w="1530"/>
        <w:gridCol w:w="2410"/>
        <w:gridCol w:w="567"/>
        <w:gridCol w:w="2268"/>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45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53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41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226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导论</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 作为现代社会传播活动的公共关系</w:t>
            </w:r>
          </w:p>
          <w:p>
            <w:pPr>
              <w:spacing w:line="360" w:lineRule="auto"/>
              <w:jc w:val="left"/>
              <w:rPr>
                <w:rFonts w:ascii="宋体" w:hAnsi="宋体" w:eastAsia="宋体"/>
                <w:szCs w:val="21"/>
              </w:rPr>
            </w:pPr>
            <w:r>
              <w:rPr>
                <w:rFonts w:hint="eastAsia" w:ascii="宋体" w:hAnsi="宋体" w:eastAsia="宋体"/>
                <w:szCs w:val="21"/>
              </w:rPr>
              <w:t>第二节 作为一门学科的公共关系</w:t>
            </w:r>
          </w:p>
          <w:p>
            <w:pPr>
              <w:spacing w:line="360" w:lineRule="auto"/>
              <w:jc w:val="left"/>
              <w:rPr>
                <w:rFonts w:ascii="宋体" w:hAnsi="宋体" w:eastAsia="宋体"/>
                <w:szCs w:val="21"/>
              </w:rPr>
            </w:pPr>
            <w:r>
              <w:rPr>
                <w:rFonts w:hint="eastAsia" w:ascii="宋体" w:hAnsi="宋体" w:eastAsia="宋体"/>
                <w:szCs w:val="21"/>
              </w:rPr>
              <w:t>第三节 研究公共关系学的现实意义</w:t>
            </w:r>
          </w:p>
          <w:p>
            <w:pPr>
              <w:widowControl/>
              <w:spacing w:before="156" w:beforeLines="50" w:after="156" w:afterLines="50"/>
              <w:jc w:val="left"/>
              <w:rPr>
                <w:rFonts w:ascii="宋体" w:hAnsi="宋体" w:eastAsia="宋体"/>
                <w:szCs w:val="21"/>
              </w:rPr>
            </w:pPr>
          </w:p>
        </w:tc>
        <w:tc>
          <w:tcPr>
            <w:tcW w:w="56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2</w:t>
            </w: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公共关系与人际关系、庸俗关系、宣传、广告等的区别。</w:t>
            </w:r>
          </w:p>
          <w:p>
            <w:pPr>
              <w:widowControl/>
              <w:spacing w:before="156" w:beforeLines="50" w:after="156" w:afterLines="50"/>
              <w:jc w:val="left"/>
              <w:rPr>
                <w:rFonts w:hint="eastAsia" w:ascii="宋体" w:hAnsi="宋体" w:eastAsia="宋体"/>
                <w:szCs w:val="21"/>
              </w:rPr>
            </w:pPr>
            <w:r>
              <w:rPr>
                <w:rFonts w:hint="eastAsia" w:ascii="宋体" w:hAnsi="宋体" w:eastAsia="宋体"/>
                <w:b/>
                <w:bCs/>
                <w:szCs w:val="21"/>
              </w:rPr>
              <w:t>要求</w:t>
            </w:r>
            <w:r>
              <w:rPr>
                <w:rFonts w:hint="eastAsia" w:ascii="宋体" w:hAnsi="宋体" w:eastAsia="宋体"/>
                <w:szCs w:val="21"/>
              </w:rPr>
              <w:t>：学生能够清晰分辨公共关系与人际关系、庸俗关系、宣传、广告之间的区别。</w:t>
            </w:r>
          </w:p>
          <w:p>
            <w:pPr>
              <w:widowControl/>
              <w:spacing w:before="156" w:beforeLines="50" w:after="156" w:afterLines="50"/>
              <w:jc w:val="left"/>
              <w:rPr>
                <w:rFonts w:ascii="宋体" w:hAnsi="宋体" w:eastAsia="宋体"/>
                <w:szCs w:val="21"/>
              </w:rPr>
            </w:pP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公共关系的渊源、兴起与发展</w:t>
            </w:r>
          </w:p>
          <w:p>
            <w:pPr>
              <w:widowControl/>
              <w:spacing w:before="156" w:beforeLines="50" w:after="156" w:afterLines="50"/>
              <w:jc w:val="left"/>
              <w:rPr>
                <w:rFonts w:ascii="宋体" w:hAnsi="宋体" w:eastAsia="宋体"/>
                <w:szCs w:val="21"/>
              </w:rPr>
            </w:pPr>
          </w:p>
        </w:tc>
        <w:tc>
          <w:tcPr>
            <w:tcW w:w="2410" w:type="dxa"/>
            <w:vAlign w:val="center"/>
          </w:tcPr>
          <w:p>
            <w:pPr>
              <w:widowControl/>
              <w:spacing w:before="156" w:beforeLines="50" w:after="156" w:afterLines="50"/>
              <w:jc w:val="left"/>
              <w:rPr>
                <w:rFonts w:ascii="宋体" w:hAnsi="宋体" w:eastAsia="宋体"/>
                <w:szCs w:val="21"/>
              </w:rPr>
            </w:pPr>
            <w:r>
              <w:rPr>
                <w:rFonts w:ascii="宋体" w:hAnsi="宋体" w:eastAsia="宋体"/>
                <w:szCs w:val="21"/>
              </w:rPr>
              <w:t xml:space="preserve"> 第一节 现代社会以前的类公共关系</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 公共关系在美国的兴起</w:t>
            </w:r>
          </w:p>
          <w:p>
            <w:pPr>
              <w:widowControl/>
              <w:spacing w:before="156" w:beforeLines="50" w:after="156" w:afterLines="50"/>
              <w:jc w:val="left"/>
              <w:rPr>
                <w:rFonts w:ascii="宋体" w:hAnsi="宋体" w:eastAsia="宋体"/>
                <w:szCs w:val="21"/>
              </w:rPr>
            </w:pPr>
            <w:r>
              <w:rPr>
                <w:rFonts w:ascii="宋体" w:hAnsi="宋体" w:eastAsia="宋体"/>
                <w:szCs w:val="21"/>
              </w:rPr>
              <w:t>第三节 公共关系在现代公众社会的发展</w:t>
            </w:r>
          </w:p>
        </w:tc>
        <w:tc>
          <w:tcPr>
            <w:tcW w:w="56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4</w:t>
            </w: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：中国公共关系的发展现状与对策</w:t>
            </w:r>
          </w:p>
          <w:p>
            <w:pPr>
              <w:widowControl/>
              <w:spacing w:before="156" w:beforeLines="50" w:after="156" w:afterLines="50"/>
              <w:jc w:val="left"/>
              <w:rPr>
                <w:rFonts w:ascii="宋体" w:hAnsi="宋体" w:eastAsia="宋体"/>
                <w:szCs w:val="21"/>
              </w:rPr>
            </w:pPr>
            <w:r>
              <w:rPr>
                <w:rFonts w:hint="eastAsia" w:ascii="宋体" w:hAnsi="宋体" w:eastAsia="宋体"/>
                <w:b/>
                <w:bCs/>
                <w:szCs w:val="21"/>
              </w:rPr>
              <w:t>要求</w:t>
            </w:r>
            <w:r>
              <w:rPr>
                <w:rFonts w:hint="eastAsia" w:ascii="宋体" w:hAnsi="宋体" w:eastAsia="宋体"/>
                <w:szCs w:val="21"/>
              </w:rPr>
              <w:t>：公共关系作为一门“舶来品”，该题要求学生了解中国的发展状况，有助于我们更好地理解公共关系来指导实践。</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-5</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社会关系和公共关系</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 社会关系和公共关系</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  社会关系的调节机制及其手段</w:t>
            </w:r>
          </w:p>
          <w:p>
            <w:pPr>
              <w:widowControl/>
              <w:spacing w:before="156" w:beforeLines="50" w:after="156" w:afterLines="50"/>
              <w:jc w:val="left"/>
              <w:rPr>
                <w:rFonts w:ascii="宋体" w:hAnsi="宋体" w:eastAsia="宋体"/>
                <w:szCs w:val="21"/>
              </w:rPr>
            </w:pPr>
            <w:r>
              <w:rPr>
                <w:rFonts w:hint="eastAsia" w:ascii="宋体" w:hAnsi="宋体" w:eastAsia="宋体"/>
                <w:szCs w:val="21"/>
              </w:rPr>
              <w:t>第三节  公共关系的形态特征和调节法则</w:t>
            </w:r>
          </w:p>
          <w:p>
            <w:pPr>
              <w:widowControl/>
              <w:spacing w:before="156" w:beforeLines="50" w:after="156" w:afterLines="50"/>
              <w:jc w:val="left"/>
              <w:rPr>
                <w:rFonts w:ascii="宋体" w:hAnsi="宋体" w:eastAsia="宋体"/>
                <w:szCs w:val="21"/>
              </w:rPr>
            </w:pPr>
          </w:p>
        </w:tc>
        <w:tc>
          <w:tcPr>
            <w:tcW w:w="56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4</w:t>
            </w: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“圣洁”案例的公关分析</w:t>
            </w:r>
          </w:p>
          <w:p>
            <w:pPr>
              <w:widowControl/>
              <w:spacing w:before="156" w:beforeLines="50" w:after="156" w:afterLines="50"/>
              <w:jc w:val="left"/>
              <w:rPr>
                <w:rFonts w:hint="eastAsia" w:ascii="宋体" w:hAnsi="宋体" w:eastAsia="宋体"/>
                <w:szCs w:val="21"/>
              </w:rPr>
            </w:pPr>
            <w:r>
              <w:rPr>
                <w:rFonts w:hint="eastAsia" w:ascii="宋体" w:hAnsi="宋体" w:eastAsia="宋体"/>
                <w:b/>
                <w:bCs/>
                <w:szCs w:val="21"/>
              </w:rPr>
              <w:t>要求：</w:t>
            </w:r>
            <w:r>
              <w:rPr>
                <w:rFonts w:hint="eastAsia" w:ascii="宋体" w:hAnsi="宋体" w:eastAsia="宋体"/>
                <w:szCs w:val="21"/>
              </w:rPr>
              <w:t>通过具体案例分析，要求学生能够熟练运用所学知识进行分析。</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6</w:t>
            </w:r>
            <w:r>
              <w:rPr>
                <w:rFonts w:hint="eastAsia" w:ascii="宋体" w:hAnsi="宋体" w:eastAsia="宋体"/>
                <w:szCs w:val="21"/>
              </w:rPr>
              <w:t>-</w:t>
            </w:r>
            <w:r>
              <w:rPr>
                <w:rFonts w:ascii="宋体" w:hAnsi="宋体" w:eastAsia="宋体"/>
                <w:szCs w:val="21"/>
              </w:rPr>
              <w:t>7</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公共关系的构成要素</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第一节公共关系的主体——社会组织</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w:t>
            </w:r>
            <w:r>
              <w:rPr>
                <w:rFonts w:ascii="宋体" w:hAnsi="宋体" w:eastAsia="宋体"/>
                <w:szCs w:val="21"/>
              </w:rPr>
              <w:t xml:space="preserve"> 公关关系的客体——公众</w:t>
            </w:r>
          </w:p>
          <w:p>
            <w:pPr>
              <w:widowControl/>
              <w:spacing w:before="156" w:beforeLines="50" w:after="156" w:afterLines="50"/>
              <w:jc w:val="left"/>
              <w:rPr>
                <w:rFonts w:hint="eastAsia" w:ascii="宋体" w:hAnsi="宋体" w:eastAsia="宋体"/>
                <w:szCs w:val="21"/>
              </w:rPr>
            </w:pPr>
            <w:r>
              <w:rPr>
                <w:rFonts w:hint="eastAsia" w:ascii="宋体" w:hAnsi="宋体" w:eastAsia="宋体"/>
                <w:szCs w:val="21"/>
              </w:rPr>
              <w:t>第三节</w:t>
            </w:r>
            <w:r>
              <w:rPr>
                <w:rFonts w:ascii="宋体" w:hAnsi="宋体" w:eastAsia="宋体"/>
                <w:szCs w:val="21"/>
              </w:rPr>
              <w:t xml:space="preserve"> 公共关系的传播——媒介</w:t>
            </w:r>
          </w:p>
        </w:tc>
        <w:tc>
          <w:tcPr>
            <w:tcW w:w="56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4</w:t>
            </w: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如何处理好员工关系？</w:t>
            </w:r>
          </w:p>
          <w:p>
            <w:pPr>
              <w:widowControl/>
              <w:spacing w:before="156" w:beforeLines="50" w:after="156" w:afterLines="50"/>
              <w:jc w:val="left"/>
              <w:rPr>
                <w:rFonts w:hint="eastAsia" w:ascii="宋体" w:hAnsi="宋体" w:eastAsia="宋体"/>
                <w:szCs w:val="21"/>
              </w:rPr>
            </w:pPr>
            <w:r>
              <w:rPr>
                <w:rFonts w:hint="eastAsia" w:ascii="宋体" w:hAnsi="宋体" w:eastAsia="宋体"/>
                <w:b/>
                <w:bCs/>
                <w:szCs w:val="21"/>
              </w:rPr>
              <w:t>要求：</w:t>
            </w:r>
            <w:r>
              <w:rPr>
                <w:rFonts w:hint="eastAsia" w:ascii="宋体" w:hAnsi="宋体" w:eastAsia="宋体"/>
                <w:szCs w:val="21"/>
              </w:rPr>
              <w:t>要求学生更好地员工所处的位置。员工作为社会组织之一员，有利于 更好地维系公共关系。</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9</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公共关系的职能和作用</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w:t>
            </w:r>
            <w:r>
              <w:rPr>
                <w:rFonts w:ascii="宋体" w:hAnsi="宋体" w:eastAsia="宋体"/>
                <w:szCs w:val="21"/>
              </w:rPr>
              <w:t xml:space="preserve"> 公共关系的职能</w:t>
            </w:r>
          </w:p>
          <w:p>
            <w:pPr>
              <w:widowControl/>
              <w:spacing w:before="156" w:beforeLines="50" w:after="156" w:afterLines="50"/>
              <w:jc w:val="left"/>
              <w:rPr>
                <w:rFonts w:hint="eastAsia" w:ascii="宋体" w:hAnsi="宋体" w:eastAsia="宋体"/>
                <w:szCs w:val="21"/>
              </w:rPr>
            </w:pPr>
            <w:r>
              <w:rPr>
                <w:rFonts w:hint="eastAsia" w:ascii="宋体" w:hAnsi="宋体" w:eastAsia="宋体"/>
                <w:szCs w:val="21"/>
              </w:rPr>
              <w:t>第二节</w:t>
            </w:r>
            <w:r>
              <w:rPr>
                <w:rFonts w:ascii="宋体" w:hAnsi="宋体" w:eastAsia="宋体"/>
                <w:szCs w:val="21"/>
              </w:rPr>
              <w:t xml:space="preserve"> 公共关系的作用</w:t>
            </w:r>
          </w:p>
        </w:tc>
        <w:tc>
          <w:tcPr>
            <w:tcW w:w="56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4</w:t>
            </w: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：1</w:t>
            </w:r>
            <w:r>
              <w:rPr>
                <w:rFonts w:ascii="宋体" w:hAnsi="宋体" w:eastAsia="宋体"/>
                <w:szCs w:val="21"/>
              </w:rPr>
              <w:t>.</w:t>
            </w:r>
            <w:r>
              <w:rPr>
                <w:rFonts w:hint="eastAsia" w:ascii="宋体" w:hAnsi="宋体" w:eastAsia="宋体"/>
                <w:szCs w:val="21"/>
              </w:rPr>
              <w:t>公共关系的职能是什么？</w:t>
            </w:r>
          </w:p>
          <w:p>
            <w:pPr>
              <w:widowControl/>
              <w:spacing w:before="156" w:beforeLines="50" w:after="156" w:afterLines="50"/>
              <w:jc w:val="left"/>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公共关系的作用是什么？</w:t>
            </w:r>
          </w:p>
          <w:p>
            <w:pPr>
              <w:widowControl/>
              <w:spacing w:before="156" w:beforeLines="50" w:after="156" w:afterLines="50"/>
              <w:jc w:val="left"/>
              <w:rPr>
                <w:rFonts w:hint="eastAsia" w:ascii="宋体" w:hAnsi="宋体" w:eastAsia="宋体"/>
                <w:b/>
                <w:bCs/>
                <w:szCs w:val="21"/>
              </w:rPr>
            </w:pPr>
            <w:r>
              <w:rPr>
                <w:rFonts w:hint="eastAsia" w:ascii="宋体" w:hAnsi="宋体" w:eastAsia="宋体"/>
                <w:b/>
                <w:bCs/>
                <w:szCs w:val="21"/>
              </w:rPr>
              <w:t>要求：</w:t>
            </w:r>
            <w:r>
              <w:rPr>
                <w:rFonts w:hint="eastAsia" w:ascii="宋体" w:hAnsi="宋体" w:eastAsia="宋体"/>
                <w:szCs w:val="21"/>
              </w:rPr>
              <w:t>要求学生熟练掌握公共关系的职能、作用的细节要素。</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11</w:t>
            </w:r>
          </w:p>
          <w:p>
            <w:pPr>
              <w:widowControl/>
              <w:spacing w:before="156" w:beforeLines="50" w:after="156" w:afterLines="50"/>
              <w:jc w:val="center"/>
              <w:rPr>
                <w:rFonts w:ascii="宋体" w:hAnsi="宋体" w:eastAsia="宋体"/>
                <w:szCs w:val="21"/>
              </w:rPr>
            </w:pP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公共关系的类型</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w:t>
            </w:r>
            <w:r>
              <w:rPr>
                <w:rFonts w:ascii="宋体" w:hAnsi="宋体" w:eastAsia="宋体"/>
                <w:szCs w:val="21"/>
              </w:rPr>
              <w:t xml:space="preserve"> 主体或部门公共关系</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 对象公共关系</w:t>
            </w:r>
          </w:p>
          <w:p>
            <w:pPr>
              <w:widowControl/>
              <w:spacing w:before="156" w:beforeLines="50" w:after="156" w:afterLines="50"/>
              <w:jc w:val="left"/>
              <w:rPr>
                <w:rFonts w:hint="eastAsia" w:ascii="宋体" w:hAnsi="宋体" w:eastAsia="宋体"/>
                <w:szCs w:val="21"/>
              </w:rPr>
            </w:pPr>
            <w:r>
              <w:rPr>
                <w:rFonts w:hint="eastAsia" w:ascii="宋体" w:hAnsi="宋体" w:eastAsia="宋体"/>
                <w:szCs w:val="21"/>
              </w:rPr>
              <w:t>第三节</w:t>
            </w:r>
            <w:r>
              <w:rPr>
                <w:rFonts w:ascii="宋体" w:hAnsi="宋体" w:eastAsia="宋体"/>
                <w:szCs w:val="21"/>
              </w:rPr>
              <w:t xml:space="preserve"> 功能型公共关系</w:t>
            </w:r>
          </w:p>
        </w:tc>
        <w:tc>
          <w:tcPr>
            <w:tcW w:w="56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4</w:t>
            </w:r>
          </w:p>
        </w:tc>
        <w:tc>
          <w:tcPr>
            <w:tcW w:w="2268" w:type="dxa"/>
            <w:vAlign w:val="center"/>
          </w:tcPr>
          <w:p>
            <w:pPr>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公共关系有哪些类型？每种的具体内容是什么？</w:t>
            </w:r>
          </w:p>
          <w:p>
            <w:pPr>
              <w:widowControl/>
              <w:spacing w:before="156" w:beforeLines="50" w:after="156" w:afterLines="50"/>
              <w:jc w:val="left"/>
              <w:rPr>
                <w:rFonts w:ascii="宋体" w:hAnsi="宋体" w:eastAsia="宋体"/>
                <w:szCs w:val="21"/>
              </w:rPr>
            </w:pPr>
            <w:r>
              <w:rPr>
                <w:rFonts w:hint="eastAsia" w:ascii="宋体" w:hAnsi="宋体" w:eastAsia="宋体"/>
                <w:b/>
                <w:bCs/>
                <w:szCs w:val="21"/>
              </w:rPr>
              <w:t>要求</w:t>
            </w:r>
            <w:r>
              <w:rPr>
                <w:rFonts w:hint="eastAsia" w:ascii="宋体" w:hAnsi="宋体" w:eastAsia="宋体"/>
                <w:szCs w:val="21"/>
              </w:rPr>
              <w:t>：要求学生能够熟练掌握公共关系类型的划分标准，并熟练掌握各种类型的特点。</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13</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公共关系的规范与准则</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第一节公共关系必须以满足公众需求为出发点</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w:t>
            </w:r>
            <w:r>
              <w:rPr>
                <w:rFonts w:ascii="宋体" w:hAnsi="宋体" w:eastAsia="宋体"/>
                <w:szCs w:val="21"/>
              </w:rPr>
              <w:t xml:space="preserve"> 公共关系必须十分注重社会效益</w:t>
            </w:r>
          </w:p>
          <w:p>
            <w:pPr>
              <w:widowControl/>
              <w:spacing w:before="156" w:beforeLines="50" w:after="156" w:afterLines="50"/>
              <w:jc w:val="left"/>
              <w:rPr>
                <w:rFonts w:ascii="宋体" w:hAnsi="宋体" w:eastAsia="宋体"/>
                <w:szCs w:val="21"/>
              </w:rPr>
            </w:pPr>
            <w:r>
              <w:rPr>
                <w:rFonts w:hint="eastAsia" w:ascii="宋体" w:hAnsi="宋体" w:eastAsia="宋体"/>
                <w:szCs w:val="21"/>
              </w:rPr>
              <w:t>第三节公共关系必须遵循实事求是的大原则</w:t>
            </w:r>
          </w:p>
          <w:p>
            <w:pPr>
              <w:widowControl/>
              <w:spacing w:before="156" w:beforeLines="50" w:after="156" w:afterLines="50"/>
              <w:jc w:val="left"/>
              <w:rPr>
                <w:rFonts w:hint="eastAsia" w:ascii="宋体" w:hAnsi="宋体" w:eastAsia="宋体"/>
                <w:szCs w:val="21"/>
              </w:rPr>
            </w:pPr>
            <w:r>
              <w:rPr>
                <w:rFonts w:hint="eastAsia" w:ascii="宋体" w:hAnsi="宋体" w:eastAsia="宋体"/>
                <w:szCs w:val="21"/>
              </w:rPr>
              <w:t>第四节公共关系以不断创新为灵魂</w:t>
            </w:r>
          </w:p>
        </w:tc>
        <w:tc>
          <w:tcPr>
            <w:tcW w:w="567" w:type="dxa"/>
            <w:vAlign w:val="center"/>
          </w:tcPr>
          <w:p>
            <w:pPr>
              <w:widowControl/>
              <w:spacing w:before="156" w:beforeLines="50" w:after="156" w:afterLines="50"/>
              <w:jc w:val="left"/>
              <w:rPr>
                <w:rFonts w:hint="eastAsia" w:ascii="宋体" w:hAnsi="宋体" w:eastAsia="宋体"/>
                <w:szCs w:val="21"/>
              </w:rPr>
            </w:pP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案例分析：是出奇制胜还是愚弄公众？</w:t>
            </w:r>
          </w:p>
          <w:p>
            <w:pPr>
              <w:widowControl/>
              <w:spacing w:before="156" w:beforeLines="50" w:after="156" w:afterLines="50"/>
              <w:jc w:val="left"/>
              <w:rPr>
                <w:rFonts w:hint="eastAsia" w:ascii="宋体" w:hAnsi="宋体" w:eastAsia="宋体"/>
                <w:szCs w:val="21"/>
              </w:rPr>
            </w:pPr>
            <w:r>
              <w:rPr>
                <w:rFonts w:hint="eastAsia" w:ascii="宋体" w:hAnsi="宋体" w:eastAsia="宋体"/>
                <w:b/>
                <w:bCs/>
                <w:szCs w:val="21"/>
              </w:rPr>
              <w:t>要求：</w:t>
            </w:r>
            <w:r>
              <w:rPr>
                <w:rFonts w:hint="eastAsia" w:ascii="宋体" w:hAnsi="宋体" w:eastAsia="宋体"/>
                <w:szCs w:val="21"/>
              </w:rPr>
              <w:t>通过生活中的具体案例，把握出奇争胜技巧的边界。</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w:t>
            </w:r>
            <w:r>
              <w:rPr>
                <w:rFonts w:ascii="宋体" w:hAnsi="宋体" w:eastAsia="宋体"/>
                <w:szCs w:val="21"/>
              </w:rPr>
              <w:t>15</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作为“关系管理”的公共关系</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w:t>
            </w:r>
            <w:r>
              <w:rPr>
                <w:rFonts w:ascii="宋体" w:hAnsi="宋体" w:eastAsia="宋体"/>
                <w:szCs w:val="21"/>
              </w:rPr>
              <w:t xml:space="preserve"> 公共关系呼唤伦理关怀和个体切入</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w:t>
            </w:r>
            <w:r>
              <w:rPr>
                <w:rFonts w:ascii="宋体" w:hAnsi="宋体" w:eastAsia="宋体"/>
                <w:szCs w:val="21"/>
              </w:rPr>
              <w:t xml:space="preserve"> 关系人文主义：21世纪公共关系大伦理</w:t>
            </w:r>
          </w:p>
          <w:p>
            <w:pPr>
              <w:widowControl/>
              <w:spacing w:before="156" w:beforeLines="50" w:after="156" w:afterLines="50"/>
              <w:jc w:val="left"/>
              <w:rPr>
                <w:rFonts w:ascii="宋体" w:hAnsi="宋体" w:eastAsia="宋体"/>
                <w:szCs w:val="21"/>
              </w:rPr>
            </w:pPr>
            <w:r>
              <w:rPr>
                <w:rFonts w:hint="eastAsia" w:ascii="宋体" w:hAnsi="宋体" w:eastAsia="宋体"/>
                <w:szCs w:val="21"/>
              </w:rPr>
              <w:t>第三节</w:t>
            </w:r>
            <w:r>
              <w:rPr>
                <w:rFonts w:ascii="宋体" w:hAnsi="宋体" w:eastAsia="宋体"/>
                <w:szCs w:val="21"/>
              </w:rPr>
              <w:t xml:space="preserve"> 公共关系个体切入的四个层面</w:t>
            </w:r>
          </w:p>
          <w:p>
            <w:pPr>
              <w:widowControl/>
              <w:spacing w:before="156" w:beforeLines="50" w:after="156" w:afterLines="50"/>
              <w:jc w:val="left"/>
              <w:rPr>
                <w:rFonts w:hint="eastAsia" w:ascii="宋体" w:hAnsi="宋体" w:eastAsia="宋体"/>
                <w:szCs w:val="21"/>
              </w:rPr>
            </w:pPr>
            <w:r>
              <w:rPr>
                <w:rFonts w:hint="eastAsia" w:ascii="宋体" w:hAnsi="宋体" w:eastAsia="宋体"/>
                <w:szCs w:val="21"/>
              </w:rPr>
              <w:t>第四节</w:t>
            </w:r>
            <w:r>
              <w:rPr>
                <w:rFonts w:ascii="宋体" w:hAnsi="宋体" w:eastAsia="宋体"/>
                <w:szCs w:val="21"/>
              </w:rPr>
              <w:t xml:space="preserve"> 从个体切入到“全员公关”</w:t>
            </w:r>
          </w:p>
        </w:tc>
        <w:tc>
          <w:tcPr>
            <w:tcW w:w="567" w:type="dxa"/>
            <w:vAlign w:val="center"/>
          </w:tcPr>
          <w:p>
            <w:pPr>
              <w:widowControl/>
              <w:spacing w:before="156" w:beforeLines="50" w:after="156" w:afterLines="50"/>
              <w:jc w:val="left"/>
              <w:rPr>
                <w:rFonts w:hint="eastAsia" w:ascii="宋体" w:hAnsi="宋体" w:eastAsia="宋体"/>
                <w:szCs w:val="21"/>
              </w:rPr>
            </w:pP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公共关系和和关系管理是什么联系？现实中如何将二者联系起来？</w:t>
            </w:r>
          </w:p>
          <w:p>
            <w:pPr>
              <w:widowControl/>
              <w:spacing w:before="156" w:beforeLines="50" w:after="156" w:afterLines="50"/>
              <w:jc w:val="left"/>
              <w:rPr>
                <w:rFonts w:hint="eastAsia" w:ascii="宋体" w:hAnsi="宋体" w:eastAsia="宋体"/>
                <w:szCs w:val="21"/>
              </w:rPr>
            </w:pPr>
            <w:r>
              <w:rPr>
                <w:rFonts w:hint="eastAsia" w:ascii="宋体" w:hAnsi="宋体" w:eastAsia="宋体"/>
                <w:b/>
                <w:bCs/>
                <w:szCs w:val="21"/>
              </w:rPr>
              <w:t>要求：</w:t>
            </w:r>
            <w:r>
              <w:rPr>
                <w:rFonts w:hint="eastAsia" w:ascii="宋体" w:hAnsi="宋体" w:eastAsia="宋体"/>
                <w:szCs w:val="21"/>
              </w:rPr>
              <w:t>通过词语的选择，更好地把握公共关系涵义的变化所凸显的社会变化。</w:t>
            </w:r>
          </w:p>
        </w:tc>
        <w:tc>
          <w:tcPr>
            <w:tcW w:w="504" w:type="dxa"/>
            <w:vAlign w:val="center"/>
          </w:tcPr>
          <w:p>
            <w:pPr>
              <w:widowControl/>
              <w:spacing w:before="156" w:beforeLines="50" w:after="156" w:afterLines="50"/>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6</w:t>
            </w:r>
            <w:r>
              <w:rPr>
                <w:rFonts w:hint="eastAsia" w:ascii="宋体" w:hAnsi="宋体" w:eastAsia="宋体"/>
                <w:szCs w:val="21"/>
              </w:rPr>
              <w:t>-</w:t>
            </w:r>
            <w:r>
              <w:rPr>
                <w:rFonts w:ascii="宋体" w:hAnsi="宋体" w:eastAsia="宋体"/>
                <w:szCs w:val="21"/>
              </w:rPr>
              <w:t>17</w:t>
            </w:r>
          </w:p>
        </w:tc>
        <w:tc>
          <w:tcPr>
            <w:tcW w:w="456" w:type="dxa"/>
            <w:vAlign w:val="center"/>
          </w:tcPr>
          <w:p>
            <w:pPr>
              <w:widowControl/>
              <w:spacing w:before="156" w:beforeLines="50" w:after="156" w:afterLines="50"/>
              <w:jc w:val="center"/>
              <w:rPr>
                <w:rFonts w:ascii="宋体" w:hAnsi="宋体" w:eastAsia="宋体"/>
                <w:szCs w:val="21"/>
              </w:rPr>
            </w:pPr>
          </w:p>
        </w:tc>
        <w:tc>
          <w:tcPr>
            <w:tcW w:w="153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危机传播管理</w:t>
            </w:r>
          </w:p>
        </w:tc>
        <w:tc>
          <w:tcPr>
            <w:tcW w:w="2410"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szCs w:val="21"/>
              </w:rPr>
              <w:t>第一节</w:t>
            </w:r>
            <w:r>
              <w:rPr>
                <w:rFonts w:ascii="宋体" w:hAnsi="宋体" w:eastAsia="宋体"/>
                <w:szCs w:val="21"/>
              </w:rPr>
              <w:t xml:space="preserve"> 组织危机与危机传播管理</w:t>
            </w:r>
          </w:p>
          <w:p>
            <w:pPr>
              <w:widowControl/>
              <w:spacing w:before="156" w:beforeLines="50" w:after="156" w:afterLines="50"/>
              <w:jc w:val="left"/>
              <w:rPr>
                <w:rFonts w:ascii="宋体" w:hAnsi="宋体" w:eastAsia="宋体"/>
                <w:szCs w:val="21"/>
              </w:rPr>
            </w:pPr>
            <w:r>
              <w:rPr>
                <w:rFonts w:hint="eastAsia" w:ascii="宋体" w:hAnsi="宋体" w:eastAsia="宋体"/>
                <w:szCs w:val="21"/>
              </w:rPr>
              <w:t>第二节</w:t>
            </w:r>
            <w:r>
              <w:rPr>
                <w:rFonts w:ascii="宋体" w:hAnsi="宋体" w:eastAsia="宋体"/>
                <w:szCs w:val="21"/>
              </w:rPr>
              <w:t xml:space="preserve"> 危机传播管理的组织落实</w:t>
            </w:r>
          </w:p>
          <w:p>
            <w:pPr>
              <w:widowControl/>
              <w:spacing w:before="156" w:beforeLines="50" w:after="156" w:afterLines="50"/>
              <w:jc w:val="left"/>
              <w:rPr>
                <w:rFonts w:ascii="宋体" w:hAnsi="宋体" w:eastAsia="宋体"/>
                <w:szCs w:val="21"/>
              </w:rPr>
            </w:pPr>
            <w:r>
              <w:rPr>
                <w:rFonts w:hint="eastAsia" w:ascii="宋体" w:hAnsi="宋体" w:eastAsia="宋体"/>
                <w:szCs w:val="21"/>
              </w:rPr>
              <w:t>第三节</w:t>
            </w:r>
            <w:r>
              <w:rPr>
                <w:rFonts w:ascii="宋体" w:hAnsi="宋体" w:eastAsia="宋体"/>
                <w:szCs w:val="21"/>
              </w:rPr>
              <w:t xml:space="preserve"> 危机传播管理的基本程序</w:t>
            </w:r>
          </w:p>
          <w:p>
            <w:pPr>
              <w:widowControl/>
              <w:spacing w:before="156" w:beforeLines="50" w:after="156" w:afterLines="50"/>
              <w:jc w:val="left"/>
              <w:rPr>
                <w:rFonts w:ascii="宋体" w:hAnsi="宋体" w:eastAsia="宋体"/>
                <w:szCs w:val="21"/>
              </w:rPr>
            </w:pPr>
            <w:r>
              <w:rPr>
                <w:rFonts w:hint="eastAsia" w:ascii="宋体" w:hAnsi="宋体" w:eastAsia="宋体"/>
                <w:szCs w:val="21"/>
              </w:rPr>
              <w:t>第四节</w:t>
            </w:r>
            <w:r>
              <w:rPr>
                <w:rFonts w:ascii="宋体" w:hAnsi="宋体" w:eastAsia="宋体"/>
                <w:szCs w:val="21"/>
              </w:rPr>
              <w:t xml:space="preserve"> 危机传播管理的若干原则</w:t>
            </w:r>
          </w:p>
          <w:p>
            <w:pPr>
              <w:widowControl/>
              <w:spacing w:before="156" w:beforeLines="50" w:after="156" w:afterLines="50"/>
              <w:jc w:val="left"/>
              <w:rPr>
                <w:rFonts w:hint="eastAsia" w:ascii="宋体" w:hAnsi="宋体" w:eastAsia="宋体"/>
                <w:szCs w:val="21"/>
              </w:rPr>
            </w:pPr>
            <w:r>
              <w:rPr>
                <w:rFonts w:hint="eastAsia" w:ascii="宋体" w:hAnsi="宋体" w:eastAsia="宋体"/>
                <w:szCs w:val="21"/>
              </w:rPr>
              <w:t>第五节</w:t>
            </w:r>
            <w:r>
              <w:rPr>
                <w:rFonts w:ascii="宋体" w:hAnsi="宋体" w:eastAsia="宋体"/>
                <w:szCs w:val="21"/>
              </w:rPr>
              <w:t xml:space="preserve"> 危机传播管理“事实与价值模型”</w:t>
            </w:r>
          </w:p>
        </w:tc>
        <w:tc>
          <w:tcPr>
            <w:tcW w:w="567" w:type="dxa"/>
            <w:vAlign w:val="center"/>
          </w:tcPr>
          <w:p>
            <w:pPr>
              <w:widowControl/>
              <w:spacing w:before="156" w:beforeLines="50" w:after="156" w:afterLines="50"/>
              <w:jc w:val="left"/>
              <w:rPr>
                <w:rFonts w:hint="eastAsia" w:ascii="宋体" w:hAnsi="宋体" w:eastAsia="宋体"/>
                <w:szCs w:val="21"/>
              </w:rPr>
            </w:pPr>
          </w:p>
        </w:tc>
        <w:tc>
          <w:tcPr>
            <w:tcW w:w="2268"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b/>
                <w:bCs/>
                <w:szCs w:val="21"/>
              </w:rPr>
              <w:t>作业：</w:t>
            </w:r>
            <w:r>
              <w:rPr>
                <w:rFonts w:hint="eastAsia" w:ascii="宋体" w:hAnsi="宋体" w:eastAsia="宋体"/>
                <w:szCs w:val="21"/>
              </w:rPr>
              <w:t>如何理解“危机像死亡和纳税一样不可避免”？</w:t>
            </w:r>
          </w:p>
          <w:p>
            <w:pPr>
              <w:widowControl/>
              <w:spacing w:before="156" w:beforeLines="50" w:after="156" w:afterLines="50"/>
              <w:jc w:val="left"/>
              <w:rPr>
                <w:rFonts w:hint="eastAsia" w:ascii="宋体" w:hAnsi="宋体" w:eastAsia="宋体"/>
                <w:szCs w:val="21"/>
              </w:rPr>
            </w:pPr>
            <w:r>
              <w:rPr>
                <w:rFonts w:hint="eastAsia" w:ascii="宋体" w:hAnsi="宋体" w:eastAsia="宋体"/>
                <w:b/>
                <w:bCs/>
                <w:szCs w:val="21"/>
              </w:rPr>
              <w:t>要求：</w:t>
            </w:r>
            <w:r>
              <w:rPr>
                <w:rFonts w:hint="eastAsia" w:ascii="宋体" w:hAnsi="宋体" w:eastAsia="宋体"/>
                <w:szCs w:val="21"/>
              </w:rPr>
              <w:t>通过此句名言，要求学生理解其中的涵义，在理解的基础上能够做出合理的危机预测。</w:t>
            </w:r>
          </w:p>
        </w:tc>
        <w:tc>
          <w:tcPr>
            <w:tcW w:w="504" w:type="dxa"/>
            <w:vAlign w:val="center"/>
          </w:tcPr>
          <w:p>
            <w:pPr>
              <w:widowControl/>
              <w:spacing w:before="156" w:beforeLines="50" w:after="156" w:afterLines="50"/>
              <w:jc w:val="left"/>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pStyle w:val="13"/>
        <w:widowControl/>
        <w:numPr>
          <w:ilvl w:val="0"/>
          <w:numId w:val="4"/>
        </w:numPr>
        <w:spacing w:before="156" w:beforeLines="50" w:after="156" w:afterLines="50"/>
        <w:ind w:firstLineChars="0"/>
        <w:jc w:val="left"/>
        <w:rPr>
          <w:rFonts w:hint="eastAsia" w:ascii="宋体" w:hAnsi="宋体" w:eastAsia="宋体"/>
        </w:rPr>
      </w:pPr>
      <w:r>
        <w:rPr>
          <w:rFonts w:hint="eastAsia" w:ascii="宋体" w:hAnsi="宋体" w:eastAsia="宋体"/>
        </w:rPr>
        <w:t>翟向东.中国公共关系教程[</w:t>
      </w:r>
      <w:r>
        <w:rPr>
          <w:rFonts w:ascii="宋体" w:hAnsi="宋体" w:eastAsia="宋体"/>
        </w:rPr>
        <w:t>M].</w:t>
      </w:r>
      <w:r>
        <w:rPr>
          <w:rFonts w:hint="eastAsia" w:ascii="宋体" w:hAnsi="宋体" w:eastAsia="宋体"/>
        </w:rPr>
        <w:t>北京：中国商业出版社，1994.</w:t>
      </w:r>
    </w:p>
    <w:p>
      <w:pPr>
        <w:pStyle w:val="13"/>
        <w:widowControl/>
        <w:numPr>
          <w:ilvl w:val="0"/>
          <w:numId w:val="4"/>
        </w:numPr>
        <w:spacing w:before="156" w:beforeLines="50" w:after="156" w:afterLines="50"/>
        <w:ind w:firstLineChars="0"/>
        <w:jc w:val="left"/>
        <w:rPr>
          <w:rFonts w:hint="eastAsia" w:ascii="宋体" w:hAnsi="宋体" w:eastAsia="宋体"/>
        </w:rPr>
      </w:pPr>
      <w:r>
        <w:rPr>
          <w:rFonts w:hint="eastAsia" w:ascii="宋体" w:hAnsi="宋体" w:eastAsia="宋体"/>
        </w:rPr>
        <w:t>居延安.公共关系学[</w:t>
      </w:r>
      <w:r>
        <w:rPr>
          <w:rFonts w:ascii="宋体" w:hAnsi="宋体" w:eastAsia="宋体"/>
        </w:rPr>
        <w:t>M].</w:t>
      </w:r>
      <w:r>
        <w:rPr>
          <w:rFonts w:hint="eastAsia" w:ascii="宋体" w:hAnsi="宋体" w:eastAsia="宋体"/>
        </w:rPr>
        <w:t>上海：复旦大学出版社，2</w:t>
      </w:r>
      <w:r>
        <w:rPr>
          <w:rFonts w:ascii="宋体" w:hAnsi="宋体" w:eastAsia="宋体"/>
        </w:rPr>
        <w:t>013</w:t>
      </w:r>
      <w:r>
        <w:rPr>
          <w:rFonts w:hint="eastAsia" w:ascii="宋体" w:hAnsi="宋体" w:eastAsia="宋体"/>
        </w:rPr>
        <w:t>.</w:t>
      </w:r>
    </w:p>
    <w:p>
      <w:pPr>
        <w:pStyle w:val="13"/>
        <w:widowControl/>
        <w:numPr>
          <w:ilvl w:val="0"/>
          <w:numId w:val="4"/>
        </w:numPr>
        <w:spacing w:before="156" w:beforeLines="50" w:after="156" w:afterLines="50"/>
        <w:ind w:firstLineChars="0"/>
        <w:jc w:val="left"/>
        <w:rPr>
          <w:rFonts w:ascii="宋体" w:hAnsi="宋体" w:eastAsia="宋体"/>
        </w:rPr>
      </w:pPr>
      <w:r>
        <w:rPr>
          <w:rFonts w:ascii="宋体" w:hAnsi="宋体" w:eastAsia="宋体"/>
        </w:rPr>
        <w:t>李道平</w:t>
      </w:r>
      <w:r>
        <w:rPr>
          <w:rFonts w:hint="eastAsia" w:ascii="宋体" w:hAnsi="宋体" w:eastAsia="宋体"/>
        </w:rPr>
        <w:t>.</w:t>
      </w:r>
      <w:r>
        <w:rPr>
          <w:rFonts w:ascii="宋体" w:hAnsi="宋体" w:eastAsia="宋体"/>
        </w:rPr>
        <w:t>公共关系学</w:t>
      </w:r>
      <w:r>
        <w:rPr>
          <w:rFonts w:hint="eastAsia" w:ascii="宋体" w:hAnsi="宋体" w:eastAsia="宋体"/>
        </w:rPr>
        <w:t>[</w:t>
      </w:r>
      <w:r>
        <w:rPr>
          <w:rFonts w:ascii="宋体" w:hAnsi="宋体" w:eastAsia="宋体"/>
        </w:rPr>
        <w:t>M].</w:t>
      </w:r>
      <w:r>
        <w:rPr>
          <w:rFonts w:hint="eastAsia" w:ascii="宋体" w:hAnsi="宋体" w:eastAsia="宋体"/>
        </w:rPr>
        <w:t>北京：</w:t>
      </w:r>
      <w:r>
        <w:rPr>
          <w:rFonts w:ascii="宋体" w:hAnsi="宋体" w:eastAsia="宋体"/>
        </w:rPr>
        <w:t>经济科学出版社，2000</w:t>
      </w:r>
      <w:r>
        <w:rPr>
          <w:rFonts w:hint="eastAsia" w:ascii="宋体" w:hAnsi="宋体" w:eastAsia="宋体"/>
        </w:rPr>
        <w:t>.</w:t>
      </w:r>
    </w:p>
    <w:p>
      <w:pPr>
        <w:pStyle w:val="13"/>
        <w:widowControl/>
        <w:numPr>
          <w:ilvl w:val="0"/>
          <w:numId w:val="4"/>
        </w:numPr>
        <w:spacing w:before="156" w:beforeLines="50" w:after="156" w:afterLines="50"/>
        <w:ind w:firstLineChars="0"/>
        <w:jc w:val="left"/>
        <w:rPr>
          <w:rFonts w:ascii="宋体" w:hAnsi="宋体" w:eastAsia="宋体"/>
        </w:rPr>
      </w:pPr>
      <w:r>
        <w:rPr>
          <w:rFonts w:ascii="宋体" w:hAnsi="宋体" w:eastAsia="宋体"/>
        </w:rPr>
        <w:t>李兴国</w:t>
      </w:r>
      <w:r>
        <w:rPr>
          <w:rFonts w:hint="eastAsia" w:ascii="宋体" w:hAnsi="宋体" w:eastAsia="宋体"/>
        </w:rPr>
        <w:t>.</w:t>
      </w:r>
      <w:r>
        <w:rPr>
          <w:rFonts w:ascii="宋体" w:hAnsi="宋体" w:eastAsia="宋体"/>
        </w:rPr>
        <w:t>公共关系实用教程</w:t>
      </w:r>
      <w:r>
        <w:rPr>
          <w:rFonts w:hint="eastAsia" w:ascii="宋体" w:hAnsi="宋体" w:eastAsia="宋体"/>
        </w:rPr>
        <w:t>[</w:t>
      </w:r>
      <w:r>
        <w:rPr>
          <w:rFonts w:ascii="宋体" w:hAnsi="宋体" w:eastAsia="宋体"/>
        </w:rPr>
        <w:t>M].</w:t>
      </w:r>
      <w:r>
        <w:rPr>
          <w:rFonts w:hint="eastAsia" w:ascii="宋体" w:hAnsi="宋体" w:eastAsia="宋体"/>
        </w:rPr>
        <w:t>北京：</w:t>
      </w:r>
      <w:r>
        <w:rPr>
          <w:rFonts w:ascii="宋体" w:hAnsi="宋体" w:eastAsia="宋体"/>
        </w:rPr>
        <w:t>高等教育出版社</w:t>
      </w:r>
      <w:r>
        <w:rPr>
          <w:rFonts w:hint="eastAsia" w:ascii="宋体" w:hAnsi="宋体" w:eastAsia="宋体"/>
        </w:rPr>
        <w:t>，</w:t>
      </w:r>
      <w:r>
        <w:rPr>
          <w:rFonts w:ascii="宋体" w:hAnsi="宋体" w:eastAsia="宋体"/>
        </w:rPr>
        <w:t>2000</w:t>
      </w:r>
      <w:r>
        <w:rPr>
          <w:rFonts w:hint="eastAsia" w:ascii="宋体" w:hAnsi="宋体" w:eastAsia="宋体"/>
        </w:rPr>
        <w:t>.</w:t>
      </w:r>
    </w:p>
    <w:p>
      <w:pPr>
        <w:pStyle w:val="13"/>
        <w:numPr>
          <w:ilvl w:val="0"/>
          <w:numId w:val="4"/>
        </w:numPr>
        <w:ind w:firstLineChars="0"/>
        <w:rPr>
          <w:rFonts w:ascii="宋体" w:hAnsi="宋体" w:eastAsia="宋体" w:cs="宋体"/>
        </w:rPr>
      </w:pPr>
      <w:r>
        <w:rPr>
          <w:rFonts w:hint="eastAsia" w:ascii="宋体" w:hAnsi="宋体" w:eastAsia="宋体" w:cs="宋体"/>
        </w:rPr>
        <w:t>周安华编著.公共关系：理论、实务与技巧[M].北京：中国人民大学出版社，2019.</w:t>
      </w:r>
    </w:p>
    <w:p>
      <w:pPr>
        <w:pStyle w:val="13"/>
        <w:widowControl/>
        <w:numPr>
          <w:ilvl w:val="0"/>
          <w:numId w:val="4"/>
        </w:numPr>
        <w:spacing w:before="156" w:beforeLines="50" w:after="156" w:afterLines="50"/>
        <w:ind w:firstLineChars="0"/>
        <w:jc w:val="left"/>
        <w:rPr>
          <w:rFonts w:ascii="宋体" w:hAnsi="宋体" w:eastAsia="宋体"/>
        </w:rPr>
      </w:pPr>
      <w:r>
        <w:rPr>
          <w:rFonts w:ascii="宋体" w:hAnsi="宋体" w:eastAsia="宋体"/>
        </w:rPr>
        <w:t>余明阳</w:t>
      </w:r>
      <w:r>
        <w:rPr>
          <w:rFonts w:hint="eastAsia" w:ascii="宋体" w:hAnsi="宋体" w:eastAsia="宋体"/>
        </w:rPr>
        <w:t>.</w:t>
      </w:r>
      <w:r>
        <w:rPr>
          <w:rFonts w:ascii="宋体" w:hAnsi="宋体" w:eastAsia="宋体"/>
        </w:rPr>
        <w:t>公共关系学</w:t>
      </w:r>
      <w:r>
        <w:rPr>
          <w:rFonts w:hint="eastAsia" w:ascii="宋体" w:hAnsi="宋体" w:eastAsia="宋体"/>
        </w:rPr>
        <w:t>[</w:t>
      </w:r>
      <w:r>
        <w:rPr>
          <w:rFonts w:ascii="宋体" w:hAnsi="宋体" w:eastAsia="宋体"/>
        </w:rPr>
        <w:t>M].</w:t>
      </w:r>
      <w:r>
        <w:rPr>
          <w:rFonts w:hint="eastAsia" w:ascii="宋体" w:hAnsi="宋体" w:eastAsia="宋体"/>
        </w:rPr>
        <w:t>广州：</w:t>
      </w:r>
      <w:r>
        <w:rPr>
          <w:rFonts w:ascii="宋体" w:hAnsi="宋体" w:eastAsia="宋体"/>
        </w:rPr>
        <w:t>广东高等教育出版社，1999</w:t>
      </w:r>
      <w:r>
        <w:rPr>
          <w:rFonts w:hint="eastAsia" w:ascii="宋体" w:hAnsi="宋体" w:eastAsia="宋体"/>
        </w:rPr>
        <w:t>.</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郑崇田.中国实用公关咨询大全[</w:t>
      </w:r>
      <w:r>
        <w:rPr>
          <w:rFonts w:ascii="宋体" w:hAnsi="宋体" w:eastAsia="宋体"/>
        </w:rPr>
        <w:t>M].</w:t>
      </w:r>
      <w:r>
        <w:rPr>
          <w:rFonts w:hint="eastAsia" w:ascii="宋体" w:hAnsi="宋体" w:eastAsia="宋体"/>
        </w:rPr>
        <w:t>吉林：吉林大学出版社，</w:t>
      </w:r>
      <w:r>
        <w:rPr>
          <w:rFonts w:ascii="宋体" w:hAnsi="宋体" w:eastAsia="宋体"/>
        </w:rPr>
        <w:t>1990</w:t>
      </w:r>
      <w:r>
        <w:rPr>
          <w:rFonts w:hint="eastAsia" w:ascii="宋体" w:hAnsi="宋体" w:eastAsia="宋体"/>
        </w:rPr>
        <w:t>.</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美·丹尼斯，威尔科克斯等.公共关系的战略与战术[</w:t>
      </w:r>
      <w:r>
        <w:rPr>
          <w:rFonts w:ascii="宋体" w:hAnsi="宋体" w:eastAsia="宋体"/>
        </w:rPr>
        <w:t>M].</w:t>
      </w:r>
      <w:r>
        <w:rPr>
          <w:rFonts w:hint="eastAsia" w:ascii="宋体" w:hAnsi="宋体" w:eastAsia="宋体"/>
        </w:rPr>
        <w:t>北京：解放军出版社，</w:t>
      </w:r>
      <w:r>
        <w:rPr>
          <w:rFonts w:ascii="宋体" w:hAnsi="宋体" w:eastAsia="宋体"/>
        </w:rPr>
        <w:t>1992</w:t>
      </w:r>
      <w:r>
        <w:rPr>
          <w:rFonts w:hint="eastAsia" w:ascii="宋体" w:hAnsi="宋体" w:eastAsia="宋体"/>
        </w:rPr>
        <w:t>.</w:t>
      </w:r>
    </w:p>
    <w:p>
      <w:pPr>
        <w:pStyle w:val="13"/>
        <w:numPr>
          <w:ilvl w:val="0"/>
          <w:numId w:val="4"/>
        </w:numPr>
        <w:ind w:firstLineChars="0"/>
        <w:rPr>
          <w:rFonts w:ascii="宋体" w:hAnsi="宋体" w:eastAsia="宋体" w:cs="宋体"/>
        </w:rPr>
      </w:pPr>
      <w:r>
        <w:rPr>
          <w:rFonts w:hint="eastAsia" w:ascii="宋体" w:hAnsi="宋体" w:eastAsia="宋体" w:cs="宋体"/>
        </w:rPr>
        <w:t>曾霞，周小波，芦亚柯主编.公共关系学[M].北京：北京理工大学出版社，2019.</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吴晓红，帅宁主编</w:t>
      </w:r>
      <w:r>
        <w:rPr>
          <w:rFonts w:ascii="宋体" w:hAnsi="宋体" w:eastAsia="宋体"/>
        </w:rPr>
        <w:t>.公共关系学[M].北京：科学出版社，2020.</w:t>
      </w:r>
    </w:p>
    <w:p>
      <w:pPr>
        <w:pStyle w:val="13"/>
        <w:numPr>
          <w:ilvl w:val="0"/>
          <w:numId w:val="4"/>
        </w:numPr>
        <w:ind w:firstLineChars="0"/>
        <w:rPr>
          <w:rFonts w:ascii="宋体" w:hAnsi="宋体" w:eastAsia="宋体" w:cs="宋体"/>
        </w:rPr>
      </w:pPr>
      <w:r>
        <w:rPr>
          <w:rFonts w:hint="eastAsia" w:ascii="宋体" w:hAnsi="宋体" w:eastAsia="宋体" w:cs="宋体"/>
        </w:rPr>
        <w:t>唐雁凌，姜国刚主编.公共关系学[M].北京：清华大学出版社，2020.</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张迺英，巢莹莹主编</w:t>
      </w:r>
      <w:r>
        <w:rPr>
          <w:rFonts w:ascii="宋体" w:hAnsi="宋体" w:eastAsia="宋体"/>
        </w:rPr>
        <w:t>.公共关系学[M].上海：同济大学出版社，2019.</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杨华玲，潘丽君，高英主编</w:t>
      </w:r>
      <w:r>
        <w:rPr>
          <w:rFonts w:ascii="宋体" w:hAnsi="宋体" w:eastAsia="宋体"/>
        </w:rPr>
        <w:t>.公共关系学[M].北京：北京理工大学出版社，2019.</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乜瑛</w:t>
      </w:r>
      <w:r>
        <w:rPr>
          <w:rFonts w:ascii="宋体" w:hAnsi="宋体" w:eastAsia="宋体"/>
        </w:rPr>
        <w:t>.公共关系学[M].杭州：浙江大学出版社，2017.</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臧肖，郭潇嵋</w:t>
      </w:r>
      <w:r>
        <w:rPr>
          <w:rFonts w:ascii="宋体" w:hAnsi="宋体" w:eastAsia="宋体"/>
        </w:rPr>
        <w:t>.公共关系论纲[M].成都：四川人民出版社，2019.</w:t>
      </w:r>
    </w:p>
    <w:p>
      <w:pPr>
        <w:pStyle w:val="13"/>
        <w:widowControl/>
        <w:numPr>
          <w:ilvl w:val="0"/>
          <w:numId w:val="4"/>
        </w:numPr>
        <w:spacing w:before="156" w:beforeLines="50" w:after="156" w:afterLines="50"/>
        <w:ind w:firstLineChars="0"/>
        <w:jc w:val="left"/>
        <w:rPr>
          <w:rFonts w:ascii="宋体" w:hAnsi="宋体" w:eastAsia="宋体"/>
        </w:rPr>
      </w:pPr>
      <w:r>
        <w:rPr>
          <w:rFonts w:hint="eastAsia" w:ascii="宋体" w:hAnsi="宋体" w:eastAsia="宋体"/>
        </w:rPr>
        <w:t>张岩松</w:t>
      </w:r>
      <w:r>
        <w:rPr>
          <w:rFonts w:ascii="宋体" w:hAnsi="宋体" w:eastAsia="宋体"/>
        </w:rPr>
        <w:t>.公共关系与商务礼仪[M].北京：清华大学出版社，2015.</w:t>
      </w:r>
    </w:p>
    <w:p>
      <w:pPr>
        <w:widowControl/>
        <w:spacing w:before="156" w:beforeLines="50" w:after="156" w:afterLines="50"/>
        <w:ind w:firstLine="420"/>
        <w:jc w:val="left"/>
        <w:rPr>
          <w:rFonts w:ascii="宋体" w:hAnsi="宋体" w:eastAsia="宋体"/>
        </w:rPr>
      </w:pP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公共关系学是一门理论与实践相结合的课程，课程旨在通过理论的讲授、案例的分析，锻炼学生的实践能力。本着这一宗旨，本课程的教学方法既注重理论的讲授，又注重案例的分析。主要教学方法有以下几个方面：</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1．讲授法：围绕课程的核心概念诸如公共关系、危机管理等进行讲授。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2．案例教学法：围绕具体案例，尤其是日常生活中常见的例子，进行分析、讲授。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3．讨论法：</w:t>
      </w:r>
      <w:bookmarkStart w:id="15" w:name="_Hlk76808377"/>
      <w:r>
        <w:rPr>
          <w:rFonts w:hint="eastAsia" w:ascii="宋体" w:hAnsi="宋体" w:eastAsia="宋体"/>
        </w:rPr>
        <w:t>围绕具体案例，尤其有争议性的案例，</w:t>
      </w:r>
      <w:bookmarkEnd w:id="15"/>
      <w:r>
        <w:rPr>
          <w:rFonts w:hint="eastAsia" w:ascii="宋体" w:hAnsi="宋体" w:eastAsia="宋体"/>
        </w:rPr>
        <w:t>展开讨论，以便使学生更好地理解相关的概念涵义，并将理论化为实践。</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rPr>
                <w:rFonts w:hAnsi="宋体"/>
                <w:bCs/>
              </w:rPr>
            </w:pPr>
            <w:r>
              <w:rPr>
                <w:rFonts w:hint="eastAsia" w:hAnsi="宋体"/>
                <w:bCs/>
              </w:rPr>
              <w:t>能否了解公共关系的内涵，明确公共关系的各种定义，了解公共关系学的研究对象和内容，整体把握这门学科的基本框架，系统掌握公共关系学的基本理论知识和本课程的实际意义。</w:t>
            </w:r>
          </w:p>
        </w:tc>
        <w:tc>
          <w:tcPr>
            <w:tcW w:w="2849" w:type="dxa"/>
            <w:vAlign w:val="center"/>
          </w:tcPr>
          <w:p>
            <w:pPr>
              <w:pStyle w:val="2"/>
              <w:spacing w:before="156" w:beforeLines="50" w:after="156" w:afterLines="50"/>
              <w:jc w:val="center"/>
              <w:rPr>
                <w:rFonts w:hint="eastAsia" w:hAnsi="宋体"/>
                <w:bCs/>
              </w:rPr>
            </w:pPr>
            <w:r>
              <w:rPr>
                <w:rFonts w:hint="eastAsia" w:hAnsi="宋体"/>
                <w:bCs/>
              </w:rPr>
              <w:t>课程论文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rPr>
                <w:rFonts w:hint="eastAsia" w:hAnsi="宋体"/>
                <w:bCs/>
              </w:rPr>
            </w:pPr>
            <w:r>
              <w:rPr>
                <w:rFonts w:hint="eastAsia" w:hAnsi="宋体"/>
                <w:bCs/>
              </w:rPr>
              <w:t>熟练掌握公共关系学基本理论知识的基础上，能否运用本学科及相关学科的基本理论知识处理解决秘书实务工作中的具体问题。</w:t>
            </w:r>
          </w:p>
        </w:tc>
        <w:tc>
          <w:tcPr>
            <w:tcW w:w="2849" w:type="dxa"/>
            <w:vAlign w:val="center"/>
          </w:tcPr>
          <w:p>
            <w:pPr>
              <w:pStyle w:val="2"/>
              <w:spacing w:before="156" w:beforeLines="50" w:after="156" w:afterLines="50"/>
              <w:jc w:val="center"/>
              <w:rPr>
                <w:rFonts w:hAnsi="宋体"/>
                <w:bCs/>
              </w:rPr>
            </w:pPr>
            <w:r>
              <w:rPr>
                <w:rFonts w:hint="eastAsia" w:hAnsi="宋体"/>
                <w:bCs/>
              </w:rPr>
              <w:t>课程论文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rPr>
                <w:rFonts w:hint="eastAsia" w:hAnsi="宋体"/>
                <w:bCs/>
              </w:rPr>
            </w:pPr>
            <w:r>
              <w:rPr>
                <w:rFonts w:hint="eastAsia" w:hAnsi="宋体"/>
                <w:bCs/>
              </w:rPr>
              <w:t>是否能够在分析案例后学会反思，是否具备较强的文书与档案处理能力，人际沟通与协调能力，调查研究能力。</w:t>
            </w:r>
          </w:p>
        </w:tc>
        <w:tc>
          <w:tcPr>
            <w:tcW w:w="2849" w:type="dxa"/>
            <w:vAlign w:val="center"/>
          </w:tcPr>
          <w:p>
            <w:pPr>
              <w:pStyle w:val="2"/>
              <w:spacing w:before="156" w:beforeLines="50" w:after="156" w:afterLines="50"/>
              <w:jc w:val="center"/>
              <w:rPr>
                <w:rFonts w:hAnsi="宋体"/>
                <w:bCs/>
              </w:rPr>
            </w:pPr>
            <w:r>
              <w:rPr>
                <w:rFonts w:hint="eastAsia" w:hAnsi="宋体"/>
                <w:bCs/>
              </w:rPr>
              <w:t>课程论文</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jc w:val="left"/>
        <w:rPr>
          <w:rFonts w:ascii="宋体" w:hAnsi="宋体" w:eastAsia="宋体"/>
        </w:rPr>
      </w:pPr>
      <w:r>
        <w:rPr>
          <w:rFonts w:hint="eastAsia" w:ascii="宋体" w:hAnsi="宋体" w:eastAsia="宋体"/>
        </w:rPr>
        <w:t>平时成绩：</w:t>
      </w:r>
      <w:r>
        <w:rPr>
          <w:rFonts w:ascii="宋体" w:hAnsi="宋体" w:eastAsia="宋体"/>
        </w:rPr>
        <w:t>10</w:t>
      </w:r>
      <w:r>
        <w:rPr>
          <w:rFonts w:hint="eastAsia" w:ascii="宋体" w:hAnsi="宋体" w:eastAsia="宋体"/>
        </w:rPr>
        <w:t>%（考勤，平时作业）</w:t>
      </w:r>
    </w:p>
    <w:p>
      <w:pPr>
        <w:widowControl/>
        <w:spacing w:before="156" w:beforeLines="50" w:after="156" w:afterLines="50"/>
        <w:jc w:val="left"/>
        <w:rPr>
          <w:rFonts w:ascii="宋体" w:hAnsi="宋体" w:eastAsia="宋体"/>
        </w:rPr>
      </w:pPr>
      <w:r>
        <w:rPr>
          <w:rFonts w:hint="eastAsia" w:ascii="宋体" w:hAnsi="宋体" w:eastAsia="宋体"/>
        </w:rPr>
        <w:t>期中考试：</w:t>
      </w:r>
      <w:r>
        <w:rPr>
          <w:rFonts w:ascii="宋体" w:hAnsi="宋体" w:eastAsia="宋体"/>
        </w:rPr>
        <w:t>30</w:t>
      </w:r>
      <w:r>
        <w:rPr>
          <w:rFonts w:hint="eastAsia" w:ascii="宋体" w:hAnsi="宋体" w:eastAsia="宋体"/>
        </w:rPr>
        <w:t>%（论文或试卷）</w:t>
      </w:r>
    </w:p>
    <w:p>
      <w:pPr>
        <w:widowControl/>
        <w:spacing w:before="156" w:beforeLines="50" w:after="156" w:afterLines="50"/>
        <w:jc w:val="left"/>
        <w:rPr>
          <w:rFonts w:ascii="宋体" w:hAnsi="宋体" w:eastAsia="宋体"/>
        </w:rPr>
      </w:pPr>
      <w:r>
        <w:rPr>
          <w:rFonts w:hint="eastAsia" w:ascii="宋体" w:hAnsi="宋体" w:eastAsia="宋体"/>
        </w:rPr>
        <w:t>期末考试：</w:t>
      </w:r>
      <w:r>
        <w:rPr>
          <w:rFonts w:ascii="宋体" w:hAnsi="宋体" w:eastAsia="宋体"/>
        </w:rPr>
        <w:t>60</w:t>
      </w:r>
      <w:r>
        <w:rPr>
          <w:rFonts w:hint="eastAsia" w:ascii="宋体" w:hAnsi="宋体" w:eastAsia="宋体"/>
        </w:rPr>
        <w:t>%（理论考试闭卷）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r>
              <w:rPr>
                <w:rFonts w:hint="eastAsia" w:ascii="宋体" w:hAnsi="宋体" w:eastAsia="宋体"/>
                <w:kern w:val="0"/>
                <w:szCs w:val="21"/>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分课程</w:t>
            </w:r>
            <w:r>
              <w:rPr>
                <w:rFonts w:ascii="宋体" w:hAnsi="宋体" w:eastAsia="宋体"/>
                <w:kern w:val="0"/>
                <w:szCs w:val="21"/>
              </w:rPr>
              <w:t>目标达成度={0.1ｘ平时目标成绩+0.3ｘ期中目标成绩+0.6ｘ期末目标成绩}/</w:t>
            </w:r>
            <w:r>
              <w:rPr>
                <w:rFonts w:hint="eastAsia" w:ascii="宋体" w:hAnsi="宋体" w:eastAsia="宋体"/>
                <w:kern w:val="0"/>
                <w:szCs w:val="21"/>
              </w:rPr>
              <w:t>分</w:t>
            </w:r>
            <w:r>
              <w:rPr>
                <w:rFonts w:ascii="宋体" w:hAnsi="宋体" w:eastAsia="宋体"/>
                <w:kern w:val="0"/>
                <w:szCs w:val="21"/>
              </w:rPr>
              <w:t>目标</w:t>
            </w:r>
            <w:r>
              <w:rPr>
                <w:rFonts w:hint="eastAsia" w:ascii="宋体" w:hAnsi="宋体" w:eastAsia="宋体"/>
                <w:kern w:val="0"/>
                <w:szCs w:val="21"/>
              </w:rPr>
              <w:t>课程</w:t>
            </w:r>
            <w:r>
              <w:rPr>
                <w:rFonts w:ascii="宋体" w:hAnsi="宋体" w:eastAsia="宋体"/>
                <w:kern w:val="0"/>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w:t>
            </w:r>
            <w:r>
              <w:rPr>
                <w:rFonts w:ascii="宋体" w:hAnsi="宋体" w:eastAsia="宋体"/>
                <w:kern w:val="0"/>
                <w:szCs w:val="21"/>
              </w:rPr>
              <w:t>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的学习，对公共关系学的本质和内涵形成正确的认识。全面掌握系统的公共关系学的基础知识，具有完善的知识结构和宽广的文化视野，掌握本专业的思维方法和研究方法。形成职业理想与专业认同，期待从事秘书、行政管理、公关、文案等工作。</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的学习，对公共关系学的本质和内涵形成良好的认识。良好掌握系统的公共关系学的基础知识，具有良好的知识结构和比较宽广的文化视野，良好的掌握本专业的思维方法和研究方法。形成职业理想与专业认同，愿意从事秘书、行政管理、公关、文案等工作。</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的学习，对公共关系学的本质和内涵形成较好的认识。较好掌握系统的公共关系学的基础知识，具有较好的知识结构和较宽广的文化视野，较好的掌握本专业的思维方法和研究方法。形成职业理想与专业认同，比较愿意从事秘书、行政管理、公关、文案等工作。</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的学习，对公共关系学的本质和内涵形成基本正确的认识。基本掌握系统的公共关系学的基础知识，具有基本的知识结构和基本的文化视野，基本的掌握本专业的思维方法和研究方法。形成职业理想与专业认同，不排斥从事秘书、行政管理、公关、文案等工作。</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的学习，对公共关系学的本质和内涵没有形成正确的认识。不能掌握系统的公共关系学的基础知识，无法形成完善的知识结构和宽广的文化视野，不能掌握本专业的思维方法和研究方法。无法形成职业理想与专业认同，不愿从事秘书、行政管理、公关、文案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在掌握学科知识的基础上，能够系统综合的运用学科知识和本专业知识解决较为复杂的问题，形成基本的学科素养。能够</w:t>
            </w:r>
            <w:r>
              <w:rPr>
                <w:rFonts w:hint="eastAsia" w:ascii="宋体" w:hAnsi="宋体" w:eastAsia="宋体"/>
                <w:bCs/>
              </w:rPr>
              <w:t>运用本学科及相关学科的基本理论知识处理解决秘书实务工作中的具体问题。完全具备</w:t>
            </w:r>
            <w:r>
              <w:rPr>
                <w:rFonts w:hint="eastAsia" w:ascii="宋体" w:hAnsi="宋体" w:eastAsia="宋体" w:cs="宋体"/>
              </w:rPr>
              <w:t>公共事务的认知与分析能力以及团队合作能力。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在掌握学科知识的基础上，能够良好的运用学科知识和本专业知识解决较为复杂的问题，形成基本的学科素养。能够良好的</w:t>
            </w:r>
            <w:r>
              <w:rPr>
                <w:rFonts w:hint="eastAsia" w:ascii="宋体" w:hAnsi="宋体" w:eastAsia="宋体"/>
                <w:bCs/>
              </w:rPr>
              <w:t>运用本学科及相关学科的基本理论知识处理解决秘书实务工作中的具体问题。具备良好的</w:t>
            </w:r>
            <w:r>
              <w:rPr>
                <w:rFonts w:hint="eastAsia" w:ascii="宋体" w:hAnsi="宋体" w:eastAsia="宋体" w:cs="宋体"/>
              </w:rPr>
              <w:t>公共事务的认知与分析能力以及团队合作能力。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在掌握学科知识的基础上，能够较好的运用学科知识和本专业知识解决较为复杂的问题，形成基本的学科素养。能够较好的</w:t>
            </w:r>
            <w:r>
              <w:rPr>
                <w:rFonts w:hint="eastAsia" w:ascii="宋体" w:hAnsi="宋体" w:eastAsia="宋体"/>
                <w:bCs/>
              </w:rPr>
              <w:t>运用本学科及相关学科的基本理论知识处理解决秘书实务工作中的具体问题。具备较好的</w:t>
            </w:r>
            <w:r>
              <w:rPr>
                <w:rFonts w:hint="eastAsia" w:ascii="宋体" w:hAnsi="宋体" w:eastAsia="宋体" w:cs="宋体"/>
              </w:rPr>
              <w:t>公共事务的认知与分析能力以及团队合作能力。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在掌握学科知识的基础上，基本能够运用学科知识和本专业知识解决较为复杂的问题，形成基本的学科素养。基本能够</w:t>
            </w:r>
            <w:r>
              <w:rPr>
                <w:rFonts w:hint="eastAsia" w:ascii="宋体" w:hAnsi="宋体" w:eastAsia="宋体"/>
                <w:bCs/>
              </w:rPr>
              <w:t>运用本学科及相关学科的基本理论知识处理解决秘书实务工作中的具体问题。基本具备</w:t>
            </w:r>
            <w:r>
              <w:rPr>
                <w:rFonts w:hint="eastAsia" w:ascii="宋体" w:hAnsi="宋体" w:eastAsia="宋体" w:cs="宋体"/>
              </w:rPr>
              <w:t>公共事务的认知与分析能力以及团队合作能力。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在掌握学科知识的基础上，不能运用学科知识和本专业知识解决较为复杂的问题，不能形成基本的学科素养。不能</w:t>
            </w:r>
            <w:r>
              <w:rPr>
                <w:rFonts w:hint="eastAsia" w:ascii="宋体" w:hAnsi="宋体" w:eastAsia="宋体"/>
                <w:bCs/>
              </w:rPr>
              <w:t>运用本学科及相关学科的基本理论知识处理解决秘书实务工作中的具体问题。不具备</w:t>
            </w:r>
            <w:r>
              <w:rPr>
                <w:rFonts w:hint="eastAsia" w:ascii="宋体" w:hAnsi="宋体" w:eastAsia="宋体" w:cs="宋体"/>
              </w:rPr>
              <w:t>公共事务的认知与分析能力以及团队合作能力。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经典案例的分析讨论，学会积极反思，具备自主学习的能力，完全具备组织协调和沟通能力、信息处理能力，有优秀的表达能力。能够完全自主了解本学科的理论前沿及发展动态，具备开拓意识和创新精神，具备自主研究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经典案例的分析讨论，学会有效的反思，具备良好的自主学习的能力，具备良好的组织协调和沟通能力、信息处理能力，有良好的表达能力。能够较大自主地了解本学科的理论前沿及发展动态，具备较好的开拓意识和创新精神，比较具备自主研究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经典案例的分析讨论，学会一定的反思，具备较好的自主学习的能力，具备较好的组织协调和沟通能力、信息处理能力，有较好的表达能力。能够较为自主了解本学科的理论前沿及发展动态，具备一定的开拓意识和创新精神，具备一定的自主研究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经典案例的分析讨论，学会基本的反思，基本具备自主学习的能力，具备基本的组织协调和沟通能力、信息处理能力，有基本的表达能力。基本能够了解本学科的理论前沿及发展动态，具备基本的开拓意识和创新精神，基本具备研究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rPr>
              <w:t>通过对公共关系学经典案例的分析讨论，不能学会反思，不具备自主学习的能力，不具备组织协调和沟通能力、信息处理能力，表达能力较差。不能自主了解本学科的理论前沿及发展动态，不具备开拓意识和创新精神，不具备自主研究能力。</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A503F"/>
    <w:multiLevelType w:val="multilevel"/>
    <w:tmpl w:val="262A503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D963502"/>
    <w:multiLevelType w:val="multilevel"/>
    <w:tmpl w:val="4D963502"/>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CFD3945"/>
    <w:multiLevelType w:val="multilevel"/>
    <w:tmpl w:val="7CFD3945"/>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E345BF1"/>
    <w:multiLevelType w:val="multilevel"/>
    <w:tmpl w:val="7E345BF1"/>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85221"/>
    <w:rsid w:val="000C2A0B"/>
    <w:rsid w:val="000D084C"/>
    <w:rsid w:val="000E69DA"/>
    <w:rsid w:val="000F054A"/>
    <w:rsid w:val="00100F0D"/>
    <w:rsid w:val="00132FE3"/>
    <w:rsid w:val="001703D6"/>
    <w:rsid w:val="00172350"/>
    <w:rsid w:val="00176861"/>
    <w:rsid w:val="0019503E"/>
    <w:rsid w:val="001A0058"/>
    <w:rsid w:val="001C70C8"/>
    <w:rsid w:val="001E5724"/>
    <w:rsid w:val="0021368F"/>
    <w:rsid w:val="00225F8F"/>
    <w:rsid w:val="00242673"/>
    <w:rsid w:val="002530B9"/>
    <w:rsid w:val="002666CF"/>
    <w:rsid w:val="00274C5E"/>
    <w:rsid w:val="00285327"/>
    <w:rsid w:val="00291FEA"/>
    <w:rsid w:val="002A7568"/>
    <w:rsid w:val="002B2FC9"/>
    <w:rsid w:val="002B7406"/>
    <w:rsid w:val="002F6300"/>
    <w:rsid w:val="00313A87"/>
    <w:rsid w:val="00322986"/>
    <w:rsid w:val="0034254B"/>
    <w:rsid w:val="00347EBE"/>
    <w:rsid w:val="0038665C"/>
    <w:rsid w:val="003B0DF0"/>
    <w:rsid w:val="003F7185"/>
    <w:rsid w:val="004070CF"/>
    <w:rsid w:val="00483C2A"/>
    <w:rsid w:val="004B4D63"/>
    <w:rsid w:val="004C0FF1"/>
    <w:rsid w:val="004F4AF1"/>
    <w:rsid w:val="004F72BF"/>
    <w:rsid w:val="004F7592"/>
    <w:rsid w:val="00532347"/>
    <w:rsid w:val="00545A5D"/>
    <w:rsid w:val="005805D6"/>
    <w:rsid w:val="005A0378"/>
    <w:rsid w:val="005C5947"/>
    <w:rsid w:val="005D0005"/>
    <w:rsid w:val="00662A09"/>
    <w:rsid w:val="00665621"/>
    <w:rsid w:val="00680F9F"/>
    <w:rsid w:val="006841D4"/>
    <w:rsid w:val="006A545A"/>
    <w:rsid w:val="006B444F"/>
    <w:rsid w:val="006E4F82"/>
    <w:rsid w:val="006F1C2C"/>
    <w:rsid w:val="006F64C9"/>
    <w:rsid w:val="00700968"/>
    <w:rsid w:val="00744728"/>
    <w:rsid w:val="00761B23"/>
    <w:rsid w:val="007639A2"/>
    <w:rsid w:val="007C379D"/>
    <w:rsid w:val="007C62ED"/>
    <w:rsid w:val="007E2D32"/>
    <w:rsid w:val="007E39E3"/>
    <w:rsid w:val="008128AD"/>
    <w:rsid w:val="00820155"/>
    <w:rsid w:val="008560E2"/>
    <w:rsid w:val="00886EBF"/>
    <w:rsid w:val="008A4A32"/>
    <w:rsid w:val="008D59F0"/>
    <w:rsid w:val="008E5B23"/>
    <w:rsid w:val="008E6F1B"/>
    <w:rsid w:val="00965BC6"/>
    <w:rsid w:val="00990E0A"/>
    <w:rsid w:val="00A03BBD"/>
    <w:rsid w:val="00A30665"/>
    <w:rsid w:val="00A54CB4"/>
    <w:rsid w:val="00A61EFD"/>
    <w:rsid w:val="00A81712"/>
    <w:rsid w:val="00AA4570"/>
    <w:rsid w:val="00AA630A"/>
    <w:rsid w:val="00AB181A"/>
    <w:rsid w:val="00AC68AD"/>
    <w:rsid w:val="00AE3D1A"/>
    <w:rsid w:val="00B03909"/>
    <w:rsid w:val="00B21C40"/>
    <w:rsid w:val="00B40ECD"/>
    <w:rsid w:val="00B4449E"/>
    <w:rsid w:val="00B9001A"/>
    <w:rsid w:val="00B907E0"/>
    <w:rsid w:val="00BA23F0"/>
    <w:rsid w:val="00BD28C1"/>
    <w:rsid w:val="00BD4F82"/>
    <w:rsid w:val="00BE7E5C"/>
    <w:rsid w:val="00C00798"/>
    <w:rsid w:val="00C2316A"/>
    <w:rsid w:val="00C23205"/>
    <w:rsid w:val="00C3127F"/>
    <w:rsid w:val="00C34621"/>
    <w:rsid w:val="00C54636"/>
    <w:rsid w:val="00C55ED1"/>
    <w:rsid w:val="00C71C28"/>
    <w:rsid w:val="00C736E0"/>
    <w:rsid w:val="00C77E10"/>
    <w:rsid w:val="00CA0111"/>
    <w:rsid w:val="00CA53B2"/>
    <w:rsid w:val="00CC3152"/>
    <w:rsid w:val="00CC3618"/>
    <w:rsid w:val="00D02F99"/>
    <w:rsid w:val="00D13271"/>
    <w:rsid w:val="00D14471"/>
    <w:rsid w:val="00D330B9"/>
    <w:rsid w:val="00D417A1"/>
    <w:rsid w:val="00D42B9E"/>
    <w:rsid w:val="00D504B7"/>
    <w:rsid w:val="00D715F7"/>
    <w:rsid w:val="00DA2290"/>
    <w:rsid w:val="00DB2D8B"/>
    <w:rsid w:val="00DD58DC"/>
    <w:rsid w:val="00DD7B5F"/>
    <w:rsid w:val="00DE3EF5"/>
    <w:rsid w:val="00DE7849"/>
    <w:rsid w:val="00E05E8B"/>
    <w:rsid w:val="00E366AB"/>
    <w:rsid w:val="00E608DC"/>
    <w:rsid w:val="00E731E9"/>
    <w:rsid w:val="00E76E34"/>
    <w:rsid w:val="00ED7F81"/>
    <w:rsid w:val="00EF738A"/>
    <w:rsid w:val="00F21607"/>
    <w:rsid w:val="00F56396"/>
    <w:rsid w:val="00F6662F"/>
    <w:rsid w:val="00F666AC"/>
    <w:rsid w:val="00FA4B94"/>
    <w:rsid w:val="00FB3B83"/>
    <w:rsid w:val="00FB77A1"/>
    <w:rsid w:val="00FC24B5"/>
    <w:rsid w:val="4C6B1452"/>
    <w:rsid w:val="6560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1435</Words>
  <Characters>8186</Characters>
  <Lines>68</Lines>
  <Paragraphs>19</Paragraphs>
  <TotalTime>0</TotalTime>
  <ScaleCrop>false</ScaleCrop>
  <LinksUpToDate>false</LinksUpToDate>
  <CharactersWithSpaces>9602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流云者</cp:lastModifiedBy>
  <cp:lastPrinted>2020-12-24T07:17:00Z</cp:lastPrinted>
  <dcterms:modified xsi:type="dcterms:W3CDTF">2021-07-13T02:19:58Z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6DF0B8B9C8214CC2992F5799D7BD846F</vt:lpwstr>
  </property>
</Properties>
</file>