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after="312"/>
        <w:jc w:val="center"/>
      </w:pP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 xml:space="preserve">ADDIN CNKISM.UserStyle</w:instrText>
      </w:r>
      <w:r>
        <w:fldChar w:fldCharType="end"/>
      </w:r>
      <w:r>
        <w:rPr>
          <w:rFonts w:hint="eastAsia"/>
        </w:rPr>
        <w:t>《</w:t>
      </w:r>
      <w:r>
        <w:rPr>
          <w:rFonts w:hint="eastAsia"/>
          <w:lang w:eastAsia="zh-CN"/>
        </w:rPr>
        <w:t>教育见</w:t>
      </w:r>
      <w:r>
        <w:rPr>
          <w:rFonts w:hint="eastAsia"/>
        </w:rPr>
        <w:t>习》课程教学大纲</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line="360" w:lineRule="auto"/>
              <w:jc w:val="center"/>
              <w:rPr>
                <w:rFonts w:ascii="Times" w:hAnsi="Times" w:eastAsia="黑体" w:cs="黑体"/>
                <w:b/>
                <w:bCs/>
                <w:szCs w:val="22"/>
              </w:rPr>
            </w:pPr>
            <w:r>
              <w:rPr>
                <w:rFonts w:hint="eastAsia" w:ascii="Times" w:hAnsi="Times" w:eastAsia="黑体" w:cs="黑体"/>
                <w:b/>
                <w:bCs/>
                <w:szCs w:val="22"/>
              </w:rPr>
              <w:t>英文名称</w:t>
            </w:r>
          </w:p>
        </w:tc>
        <w:tc>
          <w:tcPr>
            <w:tcW w:w="3685" w:type="dxa"/>
          </w:tcPr>
          <w:p>
            <w:pPr>
              <w:spacing w:line="360" w:lineRule="auto"/>
              <w:jc w:val="left"/>
              <w:rPr>
                <w:rFonts w:ascii="Times" w:hAnsi="Times"/>
                <w:szCs w:val="22"/>
              </w:rPr>
            </w:pPr>
            <w:r>
              <w:rPr>
                <w:rFonts w:asciiTheme="minorEastAsia" w:hAnsiTheme="minorEastAsia"/>
                <w:color w:val="333333"/>
                <w:sz w:val="27"/>
                <w:szCs w:val="27"/>
                <w:shd w:val="clear" w:color="auto" w:fill="FFFFFF"/>
              </w:rPr>
              <w:t>Education Apprenticeship</w:t>
            </w:r>
          </w:p>
        </w:tc>
        <w:tc>
          <w:tcPr>
            <w:tcW w:w="1134" w:type="dxa"/>
            <w:vAlign w:val="center"/>
          </w:tcPr>
          <w:p>
            <w:pPr>
              <w:spacing w:line="360" w:lineRule="auto"/>
              <w:jc w:val="center"/>
              <w:rPr>
                <w:rFonts w:ascii="Times" w:hAnsi="Times" w:eastAsia="黑体" w:cs="黑体"/>
                <w:b/>
                <w:bCs/>
                <w:szCs w:val="22"/>
              </w:rPr>
            </w:pPr>
            <w:r>
              <w:rPr>
                <w:rFonts w:hint="eastAsia" w:ascii="Times" w:hAnsi="Times" w:eastAsia="黑体" w:cs="黑体"/>
                <w:b/>
                <w:bCs/>
                <w:szCs w:val="22"/>
              </w:rPr>
              <w:t>课程代码</w:t>
            </w:r>
          </w:p>
        </w:tc>
        <w:tc>
          <w:tcPr>
            <w:tcW w:w="2744" w:type="dxa"/>
            <w:vAlign w:val="center"/>
          </w:tcPr>
          <w:p>
            <w:pPr>
              <w:spacing w:line="360" w:lineRule="auto"/>
              <w:rPr>
                <w:rFonts w:ascii="Times" w:hAnsi="Times"/>
                <w:szCs w:val="22"/>
              </w:rPr>
            </w:pPr>
            <w:r>
              <w:rPr>
                <w:rFonts w:hint="eastAsia" w:ascii="Times" w:hAnsi="Times"/>
                <w:szCs w:val="22"/>
              </w:rPr>
              <w:t>CLLE1018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line="360" w:lineRule="auto"/>
              <w:jc w:val="center"/>
              <w:rPr>
                <w:rFonts w:ascii="Times" w:hAnsi="Times" w:eastAsia="黑体" w:cs="黑体"/>
                <w:b/>
                <w:bCs/>
                <w:szCs w:val="22"/>
              </w:rPr>
            </w:pPr>
            <w:r>
              <w:rPr>
                <w:rFonts w:hint="eastAsia" w:ascii="Times" w:hAnsi="Times" w:eastAsia="黑体" w:cs="黑体"/>
                <w:b/>
                <w:bCs/>
                <w:szCs w:val="22"/>
              </w:rPr>
              <w:t>课程性质</w:t>
            </w:r>
          </w:p>
        </w:tc>
        <w:tc>
          <w:tcPr>
            <w:tcW w:w="3685" w:type="dxa"/>
          </w:tcPr>
          <w:p>
            <w:pPr>
              <w:spacing w:line="360" w:lineRule="auto"/>
              <w:jc w:val="left"/>
              <w:rPr>
                <w:rFonts w:ascii="Times" w:hAnsi="Times"/>
                <w:szCs w:val="22"/>
              </w:rPr>
            </w:pPr>
            <w:r>
              <w:rPr>
                <w:rFonts w:hint="eastAsia" w:ascii="Times" w:hAnsi="Times"/>
                <w:szCs w:val="22"/>
              </w:rPr>
              <w:t>专业必修</w:t>
            </w:r>
            <w:r>
              <w:rPr>
                <w:rFonts w:ascii="Times" w:hAnsi="Times"/>
                <w:szCs w:val="22"/>
              </w:rPr>
              <w:t>课程</w:t>
            </w:r>
          </w:p>
        </w:tc>
        <w:tc>
          <w:tcPr>
            <w:tcW w:w="1134" w:type="dxa"/>
            <w:vAlign w:val="center"/>
          </w:tcPr>
          <w:p>
            <w:pPr>
              <w:spacing w:line="360" w:lineRule="auto"/>
              <w:jc w:val="center"/>
              <w:rPr>
                <w:rFonts w:ascii="Times" w:hAnsi="Times" w:eastAsia="黑体" w:cs="黑体"/>
                <w:b/>
                <w:bCs/>
                <w:szCs w:val="22"/>
              </w:rPr>
            </w:pPr>
            <w:r>
              <w:rPr>
                <w:rFonts w:hint="eastAsia" w:ascii="Times" w:hAnsi="Times" w:eastAsia="黑体" w:cs="黑体"/>
                <w:b/>
                <w:bCs/>
                <w:szCs w:val="22"/>
              </w:rPr>
              <w:t>授课对象</w:t>
            </w:r>
          </w:p>
        </w:tc>
        <w:tc>
          <w:tcPr>
            <w:tcW w:w="2744" w:type="dxa"/>
          </w:tcPr>
          <w:p>
            <w:pPr>
              <w:spacing w:line="360" w:lineRule="auto"/>
              <w:rPr>
                <w:rFonts w:ascii="Times" w:hAnsi="Times"/>
                <w:szCs w:val="22"/>
              </w:rPr>
            </w:pPr>
            <w:r>
              <w:rPr>
                <w:rFonts w:hint="eastAsia" w:ascii="Times" w:hAnsi="Times"/>
                <w:szCs w:val="22"/>
                <w:lang w:eastAsia="zh-CN"/>
              </w:rPr>
              <w:t>汉语言文学</w:t>
            </w:r>
            <w:r>
              <w:rPr>
                <w:rFonts w:hint="eastAsia" w:ascii="Times" w:hAnsi="Times"/>
                <w:szCs w:val="22"/>
              </w:rPr>
              <w:t>（师范）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line="360" w:lineRule="auto"/>
              <w:jc w:val="center"/>
              <w:rPr>
                <w:rFonts w:ascii="Times" w:hAnsi="Times" w:eastAsia="黑体" w:cs="黑体"/>
                <w:b/>
                <w:bCs/>
                <w:szCs w:val="22"/>
              </w:rPr>
            </w:pPr>
            <w:r>
              <w:rPr>
                <w:rFonts w:hint="eastAsia" w:ascii="Times" w:hAnsi="Times" w:eastAsia="黑体" w:cs="黑体"/>
                <w:b/>
                <w:bCs/>
                <w:szCs w:val="22"/>
              </w:rPr>
              <w:t>学   分</w:t>
            </w:r>
          </w:p>
        </w:tc>
        <w:tc>
          <w:tcPr>
            <w:tcW w:w="3685" w:type="dxa"/>
          </w:tcPr>
          <w:p>
            <w:pPr>
              <w:spacing w:line="360" w:lineRule="auto"/>
              <w:jc w:val="left"/>
              <w:rPr>
                <w:rFonts w:ascii="Times" w:hAnsi="Times"/>
                <w:szCs w:val="22"/>
              </w:rPr>
            </w:pPr>
            <w:r>
              <w:rPr>
                <w:rFonts w:hint="eastAsia" w:ascii="Times" w:hAnsi="Times"/>
                <w:szCs w:val="22"/>
                <w:lang w:val="en-US" w:eastAsia="zh-CN"/>
              </w:rPr>
              <w:t>1</w:t>
            </w:r>
            <w:r>
              <w:rPr>
                <w:rFonts w:hint="eastAsia" w:ascii="Times" w:hAnsi="Times"/>
                <w:szCs w:val="22"/>
              </w:rPr>
              <w:t>学分</w:t>
            </w:r>
          </w:p>
        </w:tc>
        <w:tc>
          <w:tcPr>
            <w:tcW w:w="1134" w:type="dxa"/>
            <w:vAlign w:val="center"/>
          </w:tcPr>
          <w:p>
            <w:pPr>
              <w:spacing w:line="360" w:lineRule="auto"/>
              <w:jc w:val="center"/>
              <w:rPr>
                <w:rFonts w:ascii="Times" w:hAnsi="Times" w:eastAsia="黑体" w:cs="黑体"/>
                <w:b/>
                <w:bCs/>
                <w:szCs w:val="22"/>
              </w:rPr>
            </w:pPr>
            <w:r>
              <w:rPr>
                <w:rFonts w:hint="eastAsia" w:ascii="Times" w:hAnsi="Times" w:eastAsia="黑体" w:cs="黑体"/>
                <w:b/>
                <w:bCs/>
                <w:szCs w:val="22"/>
              </w:rPr>
              <w:t>学   时</w:t>
            </w:r>
          </w:p>
        </w:tc>
        <w:tc>
          <w:tcPr>
            <w:tcW w:w="2744" w:type="dxa"/>
          </w:tcPr>
          <w:p>
            <w:pPr>
              <w:spacing w:line="360" w:lineRule="auto"/>
              <w:rPr>
                <w:rFonts w:hint="default" w:ascii="Times" w:hAnsi="Times" w:eastAsiaTheme="minorEastAsia"/>
                <w:szCs w:val="22"/>
                <w:lang w:val="en-US" w:eastAsia="zh-CN"/>
              </w:rPr>
            </w:pPr>
            <w:r>
              <w:rPr>
                <w:rFonts w:hint="eastAsia" w:ascii="Times" w:hAnsi="Times"/>
                <w:szCs w:val="22"/>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line="360" w:lineRule="auto"/>
              <w:jc w:val="center"/>
              <w:rPr>
                <w:rFonts w:ascii="Times" w:hAnsi="Times" w:eastAsia="黑体" w:cs="黑体"/>
                <w:b/>
                <w:bCs/>
                <w:szCs w:val="22"/>
              </w:rPr>
            </w:pPr>
            <w:r>
              <w:rPr>
                <w:rFonts w:hint="eastAsia" w:ascii="Times" w:hAnsi="Times" w:eastAsia="黑体" w:cs="黑体"/>
                <w:b/>
                <w:bCs/>
                <w:szCs w:val="22"/>
              </w:rPr>
              <w:t>主讲教师</w:t>
            </w:r>
          </w:p>
        </w:tc>
        <w:tc>
          <w:tcPr>
            <w:tcW w:w="3685" w:type="dxa"/>
          </w:tcPr>
          <w:p>
            <w:pPr>
              <w:spacing w:line="360" w:lineRule="auto"/>
              <w:jc w:val="left"/>
              <w:rPr>
                <w:rFonts w:ascii="Times" w:hAnsi="Times"/>
                <w:szCs w:val="22"/>
              </w:rPr>
            </w:pPr>
            <w:r>
              <w:rPr>
                <w:rFonts w:hint="eastAsia" w:ascii="Times" w:hAnsi="Times"/>
                <w:szCs w:val="22"/>
              </w:rPr>
              <w:t>实习学校指导教师</w:t>
            </w:r>
          </w:p>
        </w:tc>
        <w:tc>
          <w:tcPr>
            <w:tcW w:w="1134" w:type="dxa"/>
            <w:vAlign w:val="center"/>
          </w:tcPr>
          <w:p>
            <w:pPr>
              <w:spacing w:line="360" w:lineRule="auto"/>
              <w:jc w:val="center"/>
              <w:rPr>
                <w:rFonts w:ascii="Times" w:hAnsi="Times" w:eastAsia="黑体" w:cs="黑体"/>
                <w:b/>
                <w:bCs/>
                <w:szCs w:val="22"/>
              </w:rPr>
            </w:pPr>
            <w:r>
              <w:rPr>
                <w:rFonts w:hint="eastAsia" w:ascii="Times" w:hAnsi="Times" w:eastAsia="黑体" w:cs="黑体"/>
                <w:b/>
                <w:bCs/>
                <w:szCs w:val="22"/>
              </w:rPr>
              <w:t>修订日期</w:t>
            </w:r>
          </w:p>
        </w:tc>
        <w:tc>
          <w:tcPr>
            <w:tcW w:w="2744" w:type="dxa"/>
            <w:vAlign w:val="center"/>
          </w:tcPr>
          <w:p>
            <w:pPr>
              <w:spacing w:line="360" w:lineRule="auto"/>
              <w:rPr>
                <w:rFonts w:ascii="Times" w:hAnsi="Times"/>
                <w:szCs w:val="22"/>
              </w:rPr>
            </w:pPr>
            <w:r>
              <w:rPr>
                <w:rFonts w:ascii="Times" w:hAnsi="Times"/>
                <w:szCs w:val="22"/>
              </w:rPr>
              <w:t>201</w:t>
            </w:r>
            <w:r>
              <w:rPr>
                <w:rFonts w:hint="eastAsia" w:ascii="Times" w:hAnsi="Times"/>
                <w:szCs w:val="22"/>
              </w:rPr>
              <w:t>8</w:t>
            </w:r>
            <w:r>
              <w:rPr>
                <w:rFonts w:ascii="Times" w:hAnsi="Times"/>
                <w:szCs w:val="22"/>
              </w:rPr>
              <w:t>年</w:t>
            </w:r>
            <w:r>
              <w:rPr>
                <w:rFonts w:hint="eastAsia" w:ascii="Times" w:hAnsi="Times"/>
                <w:szCs w:val="22"/>
              </w:rPr>
              <w:t>3</w:t>
            </w:r>
            <w:r>
              <w:rPr>
                <w:rFonts w:ascii="Times" w:hAnsi="Times"/>
                <w:szCs w:val="22"/>
              </w:rPr>
              <w:t>月</w:t>
            </w:r>
            <w:r>
              <w:rPr>
                <w:rFonts w:hint="eastAsia" w:ascii="Times" w:hAnsi="Times"/>
                <w:szCs w:val="22"/>
              </w:rPr>
              <w:t>15</w:t>
            </w:r>
            <w:r>
              <w:rPr>
                <w:rFonts w:ascii="Times" w:hAnsi="Times"/>
                <w:szCs w:val="22"/>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line="360" w:lineRule="auto"/>
              <w:jc w:val="center"/>
              <w:rPr>
                <w:rFonts w:ascii="Times" w:hAnsi="Times" w:eastAsia="黑体" w:cs="黑体"/>
                <w:b/>
                <w:bCs/>
                <w:szCs w:val="22"/>
              </w:rPr>
            </w:pPr>
            <w:r>
              <w:rPr>
                <w:rFonts w:hint="eastAsia" w:ascii="Times" w:hAnsi="Times" w:eastAsia="黑体" w:cs="黑体"/>
                <w:b/>
                <w:bCs/>
                <w:szCs w:val="22"/>
              </w:rPr>
              <w:t>指定教材</w:t>
            </w:r>
          </w:p>
        </w:tc>
        <w:tc>
          <w:tcPr>
            <w:tcW w:w="7563" w:type="dxa"/>
            <w:gridSpan w:val="3"/>
          </w:tcPr>
          <w:p>
            <w:pPr>
              <w:spacing w:line="360" w:lineRule="auto"/>
              <w:rPr>
                <w:rFonts w:ascii="Times" w:hAnsi="Times"/>
                <w:szCs w:val="22"/>
              </w:rPr>
            </w:pPr>
            <w:r>
              <w:rPr>
                <w:rFonts w:hint="eastAsia" w:ascii="Times" w:hAnsi="Times"/>
                <w:szCs w:val="22"/>
              </w:rPr>
              <w:t>无指定</w:t>
            </w:r>
            <w:r>
              <w:rPr>
                <w:rFonts w:ascii="Times" w:hAnsi="Times"/>
                <w:szCs w:val="22"/>
              </w:rPr>
              <w:t>教材</w:t>
            </w:r>
          </w:p>
        </w:tc>
      </w:tr>
    </w:tbl>
    <w:p>
      <w:pPr>
        <w:numPr>
          <w:ilvl w:val="0"/>
          <w:numId w:val="1"/>
        </w:numPr>
        <w:spacing w:before="156" w:beforeLines="50" w:after="156" w:afterLines="50" w:line="360" w:lineRule="auto"/>
        <w:ind w:firstLine="482" w:firstLineChars="200"/>
        <w:rPr>
          <w:rFonts w:ascii="Times" w:hAnsi="Times"/>
          <w:sz w:val="24"/>
        </w:rPr>
      </w:pPr>
      <w:r>
        <w:rPr>
          <w:rFonts w:hint="eastAsia" w:ascii="Times" w:hAnsi="Times" w:eastAsia="黑体" w:cs="黑体"/>
          <w:b/>
          <w:sz w:val="24"/>
        </w:rPr>
        <w:t>课程性质</w:t>
      </w:r>
    </w:p>
    <w:p>
      <w:pPr>
        <w:numPr>
          <w:ilvl w:val="0"/>
          <w:numId w:val="0"/>
        </w:numPr>
        <w:spacing w:before="156" w:beforeLines="50" w:after="156" w:afterLines="50" w:line="360" w:lineRule="auto"/>
        <w:rPr>
          <w:rFonts w:ascii="Times" w:hAnsi="Times"/>
          <w:sz w:val="24"/>
        </w:rPr>
      </w:pPr>
      <w:r>
        <w:rPr>
          <w:rFonts w:hint="eastAsia" w:ascii="Times" w:hAnsi="Times" w:eastAsia="黑体" w:cs="黑体"/>
          <w:b/>
          <w:sz w:val="24"/>
          <w:lang w:val="en-US" w:eastAsia="zh-CN"/>
        </w:rPr>
        <w:t xml:space="preserve">    </w:t>
      </w:r>
      <w:r>
        <w:rPr>
          <w:rFonts w:hint="eastAsia"/>
          <w:color w:val="auto"/>
          <w:sz w:val="24"/>
          <w:szCs w:val="24"/>
        </w:rPr>
        <w:t>教育见习是中文师范教育的重要组成部分，是一门具有教师教育特性的综合实践性课程。</w:t>
      </w:r>
      <w:r>
        <w:rPr>
          <w:rFonts w:hint="eastAsia" w:ascii="Times" w:hAnsi="Times"/>
          <w:sz w:val="24"/>
        </w:rPr>
        <w:t>旨在培养学生在真实的教育教学情境中教书育人的能力和对中等教育教学工作的适应，并为以后独立从事教师工作打下良好基础。</w:t>
      </w:r>
    </w:p>
    <w:p>
      <w:pPr>
        <w:spacing w:before="156" w:beforeLines="50" w:after="156" w:afterLines="50" w:line="360" w:lineRule="auto"/>
        <w:ind w:firstLine="482" w:firstLineChars="200"/>
        <w:rPr>
          <w:rFonts w:ascii="Times" w:hAnsi="Times" w:eastAsia="黑体" w:cs="黑体"/>
          <w:b/>
          <w:sz w:val="24"/>
        </w:rPr>
      </w:pPr>
      <w:r>
        <w:rPr>
          <w:rFonts w:ascii="Times" w:hAnsi="Times" w:eastAsia="黑体" w:cs="黑体"/>
          <w:b/>
          <w:sz w:val="24"/>
        </w:rPr>
        <w:t>二、课程目标</w:t>
      </w:r>
    </w:p>
    <w:p>
      <w:pPr>
        <w:spacing w:line="360" w:lineRule="auto"/>
        <w:ind w:firstLine="480" w:firstLineChars="200"/>
        <w:rPr>
          <w:color w:val="auto"/>
        </w:rPr>
      </w:pPr>
      <w:r>
        <w:rPr>
          <w:rFonts w:hint="eastAsia"/>
          <w:color w:val="auto"/>
          <w:sz w:val="24"/>
          <w:szCs w:val="24"/>
        </w:rPr>
        <w:t>主要采用集中去中学听课的方式，使师范生将所学的语文专业基础知识、教育学心理学知识和基本技能，与中等教育教学工作实践相结合，帮助学生更好地了解中学语文教育现状及中学生的特点，培养</w:t>
      </w:r>
      <w:r>
        <w:rPr>
          <w:rFonts w:hint="eastAsia" w:ascii="Times New Roman" w:hAnsi="Times New Roman"/>
          <w:color w:val="auto"/>
          <w:sz w:val="24"/>
          <w:szCs w:val="24"/>
        </w:rPr>
        <w:t>良好的师德修养和人文情怀，热爱语文教育事业的理想和信念以及从事中学语文教学教育工作的能力，不断探索教育规律，总结课程改革经验，形成自我发展意识、创新意识</w:t>
      </w:r>
      <w:r>
        <w:rPr>
          <w:rFonts w:hint="eastAsia" w:ascii="Times New Roman" w:hAnsi="Times New Roman"/>
          <w:color w:val="auto"/>
          <w:sz w:val="24"/>
          <w:szCs w:val="24"/>
          <w:lang w:eastAsia="zh-CN"/>
        </w:rPr>
        <w:t>及</w:t>
      </w:r>
      <w:r>
        <w:rPr>
          <w:rFonts w:hint="eastAsia" w:ascii="Times" w:hAnsi="Times"/>
          <w:sz w:val="24"/>
          <w:szCs w:val="24"/>
        </w:rPr>
        <w:t>在教育教学实践中发现问题的意识，</w:t>
      </w:r>
      <w:r>
        <w:rPr>
          <w:rFonts w:hint="eastAsia" w:ascii="Times New Roman" w:hAnsi="Times New Roman"/>
          <w:color w:val="auto"/>
          <w:sz w:val="24"/>
          <w:szCs w:val="24"/>
        </w:rPr>
        <w:t>增强对中等教育事业的适应性</w:t>
      </w:r>
      <w:r>
        <w:rPr>
          <w:rFonts w:hint="eastAsia" w:ascii="Times" w:hAnsi="Times"/>
          <w:sz w:val="24"/>
          <w:szCs w:val="24"/>
        </w:rPr>
        <w:t>。</w:t>
      </w:r>
    </w:p>
    <w:p>
      <w:pPr>
        <w:spacing w:line="360" w:lineRule="auto"/>
        <w:ind w:firstLine="480" w:firstLineChars="200"/>
        <w:rPr>
          <w:rFonts w:ascii="Times" w:hAnsi="Times" w:eastAsia="黑体" w:cs="黑体"/>
          <w:b w:val="0"/>
          <w:bCs w:val="0"/>
          <w:sz w:val="24"/>
        </w:rPr>
      </w:pPr>
      <w:r>
        <w:rPr>
          <w:rFonts w:hint="eastAsia" w:ascii="Times" w:hAnsi="Times" w:eastAsia="黑体" w:cs="黑体"/>
          <w:b w:val="0"/>
          <w:bCs w:val="0"/>
          <w:sz w:val="24"/>
        </w:rPr>
        <w:t>本课程的分目标如下：</w:t>
      </w:r>
    </w:p>
    <w:p>
      <w:pPr>
        <w:spacing w:line="360" w:lineRule="auto"/>
        <w:ind w:firstLine="482" w:firstLineChars="200"/>
        <w:rPr>
          <w:rFonts w:hint="eastAsia" w:ascii="Times" w:hAnsi="Times" w:eastAsia="黑体"/>
          <w:b/>
          <w:bCs/>
          <w:sz w:val="24"/>
          <w:lang w:val="en-US" w:eastAsia="zh-CN"/>
        </w:rPr>
      </w:pPr>
      <w:r>
        <w:rPr>
          <w:rFonts w:ascii="Times" w:hAnsi="Times" w:eastAsia="黑体"/>
          <w:b/>
          <w:bCs/>
          <w:sz w:val="24"/>
        </w:rPr>
        <w:t>分目标1</w:t>
      </w:r>
      <w:r>
        <w:rPr>
          <w:rFonts w:ascii="Times" w:hAnsi="Times"/>
          <w:sz w:val="24"/>
        </w:rPr>
        <w:t>：</w:t>
      </w:r>
      <w:r>
        <w:rPr>
          <w:rFonts w:hint="eastAsia" w:ascii="Times" w:hAnsi="Times"/>
          <w:sz w:val="24"/>
          <w:lang w:val="en-US" w:eastAsia="zh-CN"/>
        </w:rPr>
        <w:t xml:space="preserve"> </w:t>
      </w:r>
      <w:r>
        <w:rPr>
          <w:rFonts w:hint="eastAsia" w:ascii="Times" w:hAnsi="Times"/>
          <w:sz w:val="24"/>
        </w:rPr>
        <w:t>遵守《中小学教师职业道德规范》，认真观摩</w:t>
      </w:r>
      <w:r>
        <w:rPr>
          <w:rFonts w:hint="eastAsia" w:ascii="Times" w:hAnsi="Times"/>
          <w:sz w:val="24"/>
          <w:lang w:eastAsia="zh-CN"/>
        </w:rPr>
        <w:t>见习</w:t>
      </w:r>
      <w:r>
        <w:rPr>
          <w:rFonts w:hint="eastAsia" w:ascii="Times" w:hAnsi="Times"/>
          <w:sz w:val="24"/>
        </w:rPr>
        <w:t>学校</w:t>
      </w:r>
      <w:r>
        <w:rPr>
          <w:rFonts w:hint="eastAsia" w:ascii="Times" w:hAnsi="Times"/>
          <w:sz w:val="24"/>
          <w:lang w:eastAsia="zh-CN"/>
        </w:rPr>
        <w:t>教</w:t>
      </w:r>
      <w:r>
        <w:rPr>
          <w:rFonts w:hint="eastAsia" w:ascii="Times" w:hAnsi="Times"/>
          <w:sz w:val="24"/>
        </w:rPr>
        <w:t>师的教育教学示范并虚心</w:t>
      </w:r>
      <w:r>
        <w:rPr>
          <w:rFonts w:hint="eastAsia" w:ascii="Times" w:hAnsi="Times"/>
          <w:sz w:val="24"/>
          <w:lang w:eastAsia="zh-CN"/>
        </w:rPr>
        <w:t>请教。</w:t>
      </w:r>
      <w:r>
        <w:rPr>
          <w:rFonts w:hint="eastAsia" w:ascii="Times" w:hAnsi="Times"/>
          <w:sz w:val="24"/>
        </w:rPr>
        <w:t>尊重和关爱每一位</w:t>
      </w:r>
      <w:r>
        <w:rPr>
          <w:rFonts w:hint="eastAsia" w:ascii="Times" w:hAnsi="Times"/>
          <w:sz w:val="24"/>
          <w:lang w:eastAsia="zh-CN"/>
        </w:rPr>
        <w:t>中</w:t>
      </w:r>
      <w:r>
        <w:rPr>
          <w:rFonts w:hint="eastAsia" w:ascii="Times" w:hAnsi="Times"/>
          <w:sz w:val="24"/>
        </w:rPr>
        <w:t>学生，</w:t>
      </w:r>
      <w:r>
        <w:rPr>
          <w:rFonts w:hint="eastAsia" w:ascii="Times" w:hAnsi="Times"/>
          <w:sz w:val="24"/>
          <w:lang w:eastAsia="zh-CN"/>
        </w:rPr>
        <w:t>认真观察中学生的特点，</w:t>
      </w:r>
      <w:r>
        <w:rPr>
          <w:rFonts w:hint="eastAsia" w:ascii="Times" w:hAnsi="Times"/>
          <w:sz w:val="24"/>
        </w:rPr>
        <w:t>感受</w:t>
      </w:r>
      <w:r>
        <w:rPr>
          <w:rFonts w:hint="eastAsia" w:ascii="Times" w:hAnsi="Times"/>
          <w:sz w:val="24"/>
          <w:lang w:eastAsia="zh-CN"/>
        </w:rPr>
        <w:t>中学语文教学实际状况</w:t>
      </w:r>
      <w:r>
        <w:rPr>
          <w:rFonts w:hint="eastAsia" w:ascii="Times" w:hAnsi="Times"/>
          <w:sz w:val="24"/>
        </w:rPr>
        <w:t>，逐渐</w:t>
      </w:r>
      <w:r>
        <w:rPr>
          <w:rFonts w:hint="eastAsia" w:ascii="Times" w:hAnsi="Times"/>
          <w:sz w:val="24"/>
          <w:lang w:eastAsia="zh-CN"/>
        </w:rPr>
        <w:t>培养</w:t>
      </w:r>
      <w:r>
        <w:rPr>
          <w:rFonts w:hint="eastAsia" w:ascii="Times" w:hAnsi="Times"/>
          <w:sz w:val="24"/>
        </w:rPr>
        <w:t>对</w:t>
      </w:r>
      <w:r>
        <w:rPr>
          <w:rFonts w:hint="eastAsia" w:ascii="Times" w:hAnsi="Times"/>
          <w:sz w:val="24"/>
          <w:lang w:eastAsia="zh-CN"/>
        </w:rPr>
        <w:t>语文教学</w:t>
      </w:r>
      <w:r>
        <w:rPr>
          <w:rFonts w:hint="eastAsia" w:ascii="Times" w:hAnsi="Times"/>
          <w:sz w:val="24"/>
        </w:rPr>
        <w:t>工作的认同感。</w:t>
      </w:r>
    </w:p>
    <w:p>
      <w:pPr>
        <w:spacing w:line="360" w:lineRule="auto"/>
        <w:ind w:firstLine="482" w:firstLineChars="200"/>
        <w:rPr>
          <w:rFonts w:ascii="Times" w:hAnsi="Times"/>
          <w:sz w:val="24"/>
        </w:rPr>
      </w:pPr>
      <w:r>
        <w:rPr>
          <w:rFonts w:ascii="Times" w:hAnsi="Times" w:eastAsia="黑体"/>
          <w:b/>
          <w:bCs/>
          <w:sz w:val="24"/>
        </w:rPr>
        <w:t>分目标</w:t>
      </w:r>
      <w:r>
        <w:rPr>
          <w:rFonts w:hint="eastAsia" w:ascii="Times New Roman" w:hAnsi="Times New Roman"/>
          <w:b/>
          <w:sz w:val="24"/>
          <w:szCs w:val="24"/>
        </w:rPr>
        <w:t>2</w:t>
      </w:r>
      <w:r>
        <w:rPr>
          <w:rFonts w:hint="eastAsia" w:ascii="Times New Roman" w:hAnsi="Times New Roman"/>
          <w:b/>
          <w:sz w:val="24"/>
          <w:szCs w:val="24"/>
          <w:lang w:eastAsia="zh-CN"/>
        </w:rPr>
        <w:t>：</w:t>
      </w:r>
      <w:r>
        <w:rPr>
          <w:rFonts w:hint="eastAsia" w:ascii="宋体" w:hAnsi="宋体" w:eastAsia="宋体"/>
          <w:sz w:val="24"/>
          <w:szCs w:val="24"/>
        </w:rPr>
        <w:t>通过教育见习，受到深刻的专业思想教育，树立献身教育事业的理想和信念，强化对中等教育事业的适应性；树立创新意识、终身学习与专业发展的意识和能力；以德立人，提高职业素养和人文底蕴。</w:t>
      </w:r>
    </w:p>
    <w:p>
      <w:pPr>
        <w:spacing w:line="400" w:lineRule="exact"/>
        <w:ind w:firstLine="482" w:firstLineChars="200"/>
        <w:contextualSpacing/>
        <w:rPr>
          <w:rFonts w:ascii="Times" w:hAnsi="Times"/>
          <w:sz w:val="24"/>
        </w:rPr>
      </w:pPr>
      <w:r>
        <w:rPr>
          <w:rFonts w:ascii="Times" w:hAnsi="Times" w:eastAsia="黑体"/>
          <w:b/>
          <w:bCs/>
          <w:sz w:val="24"/>
        </w:rPr>
        <w:t>分目标</w:t>
      </w:r>
      <w:r>
        <w:rPr>
          <w:rFonts w:hint="eastAsia" w:ascii="Times New Roman" w:hAnsi="Times New Roman" w:eastAsia="黑体"/>
          <w:b/>
          <w:sz w:val="24"/>
          <w:szCs w:val="24"/>
          <w:lang w:val="en-US" w:eastAsia="zh-CN"/>
        </w:rPr>
        <w:t>3：</w:t>
      </w:r>
      <w:r>
        <w:rPr>
          <w:rFonts w:ascii="Times New Roman" w:hAnsi="Times New Roman"/>
          <w:b/>
          <w:sz w:val="24"/>
          <w:szCs w:val="24"/>
        </w:rPr>
        <w:t xml:space="preserve"> </w:t>
      </w:r>
      <w:r>
        <w:rPr>
          <w:rFonts w:hint="eastAsia" w:ascii="Times New Roman" w:hAnsi="Times New Roman"/>
          <w:sz w:val="24"/>
          <w:szCs w:val="24"/>
        </w:rPr>
        <w:t>能将所学汉语言文学专业知识、教育学心理学知识及现代教育技术等理论知识进行合理整合，</w:t>
      </w:r>
      <w:r>
        <w:rPr>
          <w:rFonts w:hint="eastAsia" w:ascii="Times New Roman" w:hAnsi="Times New Roman"/>
          <w:sz w:val="24"/>
          <w:szCs w:val="24"/>
          <w:lang w:eastAsia="zh-CN"/>
        </w:rPr>
        <w:t>与</w:t>
      </w:r>
      <w:r>
        <w:rPr>
          <w:rFonts w:hint="eastAsia" w:ascii="Times New Roman" w:hAnsi="Times New Roman"/>
          <w:sz w:val="24"/>
          <w:szCs w:val="24"/>
        </w:rPr>
        <w:t>中学语文教学</w:t>
      </w:r>
      <w:r>
        <w:rPr>
          <w:rFonts w:hint="eastAsia" w:ascii="Times New Roman" w:hAnsi="Times New Roman"/>
          <w:sz w:val="24"/>
          <w:szCs w:val="24"/>
          <w:lang w:eastAsia="zh-CN"/>
        </w:rPr>
        <w:t>实践进行对照</w:t>
      </w:r>
      <w:r>
        <w:rPr>
          <w:rFonts w:hint="eastAsia" w:ascii="Times New Roman" w:hAnsi="Times New Roman"/>
          <w:sz w:val="24"/>
          <w:szCs w:val="24"/>
        </w:rPr>
        <w:t>，加速理论知识向语文教学实践能力的过渡</w:t>
      </w:r>
      <w:r>
        <w:rPr>
          <w:rFonts w:hint="eastAsia" w:ascii="Times New Roman" w:hAnsi="Times New Roman"/>
          <w:sz w:val="24"/>
          <w:szCs w:val="24"/>
          <w:lang w:eastAsia="zh-CN"/>
        </w:rPr>
        <w:t>，加强对中学语文教学特点及教学环节的认识</w:t>
      </w:r>
      <w:r>
        <w:rPr>
          <w:rFonts w:hint="eastAsia" w:ascii="Times New Roman" w:hAnsi="Times New Roman"/>
          <w:sz w:val="24"/>
          <w:szCs w:val="24"/>
        </w:rPr>
        <w:t>；初步培养自己的</w:t>
      </w:r>
      <w:r>
        <w:rPr>
          <w:rFonts w:hint="eastAsia" w:ascii="Times New Roman" w:hAnsi="Times New Roman"/>
          <w:sz w:val="24"/>
          <w:szCs w:val="24"/>
          <w:lang w:eastAsia="zh-CN"/>
        </w:rPr>
        <w:t>教材研读能力、</w:t>
      </w:r>
      <w:r>
        <w:rPr>
          <w:rFonts w:hint="eastAsia" w:ascii="Times New Roman" w:hAnsi="Times New Roman"/>
          <w:sz w:val="24"/>
          <w:szCs w:val="24"/>
        </w:rPr>
        <w:t>教案设计能力</w:t>
      </w:r>
      <w:r>
        <w:rPr>
          <w:rFonts w:hint="eastAsia" w:ascii="Times New Roman" w:hAnsi="Times New Roman"/>
          <w:sz w:val="24"/>
          <w:szCs w:val="24"/>
          <w:lang w:eastAsia="zh-CN"/>
        </w:rPr>
        <w:t>、</w:t>
      </w:r>
      <w:r>
        <w:rPr>
          <w:rFonts w:hint="eastAsia" w:ascii="Times New Roman" w:hAnsi="Times New Roman"/>
          <w:sz w:val="24"/>
          <w:szCs w:val="24"/>
        </w:rPr>
        <w:t>组织课堂教学能力</w:t>
      </w:r>
      <w:r>
        <w:rPr>
          <w:rFonts w:hint="eastAsia" w:ascii="Times New Roman" w:hAnsi="Times New Roman"/>
          <w:sz w:val="24"/>
          <w:szCs w:val="24"/>
          <w:lang w:eastAsia="zh-CN"/>
        </w:rPr>
        <w:t>、语文课堂教学评价能力</w:t>
      </w:r>
      <w:r>
        <w:rPr>
          <w:rFonts w:hint="eastAsia" w:ascii="Times New Roman" w:hAnsi="Times New Roman"/>
          <w:sz w:val="24"/>
          <w:szCs w:val="24"/>
        </w:rPr>
        <w:t>及文献检索能力等。</w:t>
      </w:r>
      <w:r>
        <w:rPr>
          <w:rFonts w:ascii="Times New Roman" w:hAnsi="Times New Roman"/>
          <w:sz w:val="24"/>
          <w:szCs w:val="24"/>
        </w:rPr>
        <w:t xml:space="preserve"> </w:t>
      </w:r>
    </w:p>
    <w:p>
      <w:pPr>
        <w:spacing w:line="360" w:lineRule="auto"/>
        <w:ind w:firstLine="482" w:firstLineChars="200"/>
        <w:rPr>
          <w:rFonts w:hint="eastAsia" w:ascii="Times New Roman" w:hAnsi="Times New Roman"/>
          <w:color w:val="FF0000"/>
          <w:sz w:val="24"/>
          <w:szCs w:val="24"/>
        </w:rPr>
      </w:pPr>
      <w:r>
        <w:rPr>
          <w:rFonts w:ascii="Times" w:hAnsi="Times" w:eastAsia="黑体"/>
          <w:b/>
          <w:bCs/>
          <w:sz w:val="24"/>
        </w:rPr>
        <w:t>分目标</w:t>
      </w:r>
      <w:r>
        <w:rPr>
          <w:rFonts w:hint="eastAsia" w:ascii="Times" w:hAnsi="Times" w:eastAsia="黑体"/>
          <w:b/>
          <w:bCs/>
          <w:sz w:val="24"/>
          <w:lang w:val="en-US" w:eastAsia="zh-CN"/>
        </w:rPr>
        <w:t>4：</w:t>
      </w:r>
      <w:r>
        <w:rPr>
          <w:rFonts w:hint="eastAsia" w:ascii="Times New Roman" w:hAnsi="Times New Roman"/>
          <w:b/>
          <w:sz w:val="24"/>
          <w:szCs w:val="24"/>
          <w:lang w:val="en-US" w:eastAsia="zh-CN"/>
        </w:rPr>
        <w:t xml:space="preserve"> </w:t>
      </w:r>
      <w:r>
        <w:rPr>
          <w:rFonts w:hint="eastAsia" w:ascii="Times" w:hAnsi="Times"/>
          <w:bCs/>
          <w:sz w:val="24"/>
        </w:rPr>
        <w:t>通过师生研讨</w:t>
      </w:r>
      <w:r>
        <w:rPr>
          <w:rFonts w:hint="eastAsia" w:ascii="Times" w:hAnsi="Times"/>
          <w:bCs/>
          <w:sz w:val="24"/>
          <w:lang w:eastAsia="zh-CN"/>
        </w:rPr>
        <w:t>、生生</w:t>
      </w:r>
      <w:r>
        <w:rPr>
          <w:rFonts w:hint="eastAsia" w:ascii="Times" w:hAnsi="Times"/>
          <w:bCs/>
          <w:sz w:val="24"/>
        </w:rPr>
        <w:t>研讨</w:t>
      </w:r>
      <w:r>
        <w:rPr>
          <w:rFonts w:hint="eastAsia" w:ascii="Times" w:hAnsi="Times"/>
          <w:bCs/>
          <w:sz w:val="24"/>
          <w:lang w:eastAsia="zh-CN"/>
        </w:rPr>
        <w:t>和撰写反思报告</w:t>
      </w:r>
      <w:r>
        <w:rPr>
          <w:rFonts w:hint="eastAsia" w:ascii="Times" w:hAnsi="Times"/>
          <w:bCs/>
          <w:sz w:val="24"/>
        </w:rPr>
        <w:t>，</w:t>
      </w:r>
      <w:r>
        <w:rPr>
          <w:rFonts w:hint="eastAsia" w:ascii="Times" w:hAnsi="Times"/>
          <w:bCs/>
          <w:color w:val="auto"/>
          <w:sz w:val="24"/>
          <w:lang w:eastAsia="zh-CN"/>
        </w:rPr>
        <w:t>在</w:t>
      </w:r>
      <w:r>
        <w:rPr>
          <w:rFonts w:hint="eastAsia" w:ascii="宋体" w:hAnsi="宋体" w:eastAsia="宋体"/>
          <w:color w:val="auto"/>
          <w:sz w:val="24"/>
          <w:szCs w:val="24"/>
        </w:rPr>
        <w:t>教育见习</w:t>
      </w:r>
      <w:r>
        <w:rPr>
          <w:rFonts w:hint="eastAsia" w:ascii="Times" w:hAnsi="Times"/>
          <w:bCs/>
          <w:color w:val="auto"/>
          <w:sz w:val="24"/>
          <w:lang w:eastAsia="zh-CN"/>
        </w:rPr>
        <w:t>过程中和</w:t>
      </w:r>
      <w:r>
        <w:rPr>
          <w:rFonts w:hint="eastAsia" w:ascii="宋体" w:hAnsi="宋体" w:eastAsia="宋体"/>
          <w:color w:val="auto"/>
          <w:sz w:val="24"/>
          <w:szCs w:val="24"/>
        </w:rPr>
        <w:t>教育见习</w:t>
      </w:r>
      <w:r>
        <w:rPr>
          <w:rFonts w:hint="eastAsia" w:ascii="Times" w:hAnsi="Times"/>
          <w:bCs/>
          <w:color w:val="auto"/>
          <w:sz w:val="24"/>
          <w:lang w:eastAsia="zh-CN"/>
        </w:rPr>
        <w:t>结束后及时进行总结</w:t>
      </w:r>
      <w:r>
        <w:rPr>
          <w:rFonts w:hint="eastAsia" w:ascii="Times" w:hAnsi="Times"/>
          <w:bCs/>
          <w:color w:val="auto"/>
          <w:sz w:val="24"/>
        </w:rPr>
        <w:t>和反思，</w:t>
      </w:r>
      <w:bookmarkStart w:id="0" w:name="_GoBack"/>
      <w:bookmarkEnd w:id="0"/>
      <w:r>
        <w:rPr>
          <w:rFonts w:hint="eastAsia" w:ascii="Times" w:hAnsi="Times"/>
          <w:bCs/>
          <w:color w:val="auto"/>
          <w:sz w:val="24"/>
        </w:rPr>
        <w:t>学会整合</w:t>
      </w:r>
      <w:r>
        <w:rPr>
          <w:rFonts w:hint="eastAsia" w:ascii="Times" w:hAnsi="Times"/>
          <w:bCs/>
          <w:color w:val="auto"/>
          <w:sz w:val="24"/>
          <w:lang w:eastAsia="zh-CN"/>
        </w:rPr>
        <w:t>语文教学</w:t>
      </w:r>
      <w:r>
        <w:rPr>
          <w:rFonts w:hint="eastAsia" w:ascii="Times" w:hAnsi="Times"/>
          <w:bCs/>
          <w:color w:val="auto"/>
          <w:sz w:val="24"/>
        </w:rPr>
        <w:t>理论与</w:t>
      </w:r>
      <w:r>
        <w:rPr>
          <w:rFonts w:hint="eastAsia" w:ascii="Times" w:hAnsi="Times"/>
          <w:bCs/>
          <w:color w:val="auto"/>
          <w:sz w:val="24"/>
          <w:lang w:eastAsia="zh-CN"/>
        </w:rPr>
        <w:t>教学</w:t>
      </w:r>
      <w:r>
        <w:rPr>
          <w:rFonts w:hint="eastAsia" w:ascii="Times" w:hAnsi="Times"/>
          <w:bCs/>
          <w:color w:val="auto"/>
          <w:sz w:val="24"/>
        </w:rPr>
        <w:t>实践的多重互动关系</w:t>
      </w:r>
      <w:r>
        <w:rPr>
          <w:rFonts w:hint="eastAsia" w:ascii="Times" w:hAnsi="Times"/>
          <w:bCs/>
          <w:color w:val="auto"/>
          <w:sz w:val="24"/>
          <w:lang w:eastAsia="zh-CN"/>
        </w:rPr>
        <w:t>，</w:t>
      </w:r>
      <w:r>
        <w:rPr>
          <w:rFonts w:hint="eastAsia" w:ascii="Times" w:hAnsi="Times"/>
          <w:bCs/>
          <w:color w:val="auto"/>
          <w:sz w:val="24"/>
        </w:rPr>
        <w:t>学会在日常</w:t>
      </w:r>
      <w:r>
        <w:rPr>
          <w:rFonts w:hint="eastAsia" w:ascii="Times" w:hAnsi="Times"/>
          <w:bCs/>
          <w:color w:val="auto"/>
          <w:sz w:val="24"/>
          <w:lang w:eastAsia="zh-CN"/>
        </w:rPr>
        <w:t>语文教学</w:t>
      </w:r>
      <w:r>
        <w:rPr>
          <w:rFonts w:hint="eastAsia" w:ascii="Times" w:hAnsi="Times"/>
          <w:bCs/>
          <w:color w:val="auto"/>
          <w:sz w:val="24"/>
        </w:rPr>
        <w:t>工作中发现问题</w:t>
      </w:r>
      <w:r>
        <w:rPr>
          <w:rFonts w:hint="eastAsia" w:ascii="Times" w:hAnsi="Times"/>
          <w:bCs/>
          <w:color w:val="auto"/>
          <w:sz w:val="24"/>
          <w:lang w:eastAsia="zh-CN"/>
        </w:rPr>
        <w:t>、解决问题。</w:t>
      </w:r>
      <w:r>
        <w:rPr>
          <w:rFonts w:hint="eastAsia" w:ascii="Times New Roman" w:hAnsi="Times New Roman"/>
          <w:color w:val="auto"/>
          <w:sz w:val="24"/>
          <w:szCs w:val="24"/>
        </w:rPr>
        <w:t>培养自己组织课堂教学</w:t>
      </w:r>
      <w:r>
        <w:rPr>
          <w:rFonts w:hint="eastAsia" w:ascii="Times New Roman" w:hAnsi="Times New Roman"/>
          <w:color w:val="auto"/>
          <w:sz w:val="24"/>
          <w:szCs w:val="24"/>
          <w:lang w:eastAsia="zh-CN"/>
        </w:rPr>
        <w:t>的</w:t>
      </w:r>
      <w:r>
        <w:rPr>
          <w:rFonts w:hint="eastAsia" w:ascii="Times New Roman" w:hAnsi="Times New Roman"/>
          <w:color w:val="auto"/>
          <w:sz w:val="24"/>
          <w:szCs w:val="24"/>
        </w:rPr>
        <w:t>能力</w:t>
      </w:r>
      <w:r>
        <w:rPr>
          <w:rFonts w:hint="eastAsia" w:ascii="Times New Roman" w:hAnsi="Times New Roman"/>
          <w:color w:val="auto"/>
          <w:sz w:val="24"/>
          <w:szCs w:val="24"/>
          <w:lang w:eastAsia="zh-CN"/>
        </w:rPr>
        <w:t>、反思合作能力及初步的科研能力等。</w:t>
      </w:r>
      <w:r>
        <w:rPr>
          <w:rFonts w:hint="eastAsia" w:ascii="Times" w:hAnsi="Times"/>
          <w:bCs/>
          <w:color w:val="auto"/>
          <w:sz w:val="24"/>
          <w:lang w:eastAsia="zh-CN"/>
        </w:rPr>
        <w:t>每人至少完成四篇反思报告。</w:t>
      </w:r>
    </w:p>
    <w:p>
      <w:pPr>
        <w:spacing w:line="360" w:lineRule="auto"/>
        <w:ind w:firstLine="480" w:firstLineChars="200"/>
        <w:rPr>
          <w:rFonts w:hint="eastAsia" w:ascii="Times New Roman" w:hAnsi="Times New Roman"/>
          <w:color w:val="FF0000"/>
          <w:sz w:val="24"/>
          <w:szCs w:val="24"/>
        </w:rPr>
      </w:pPr>
    </w:p>
    <w:p>
      <w:pPr>
        <w:tabs>
          <w:tab w:val="left" w:pos="4858"/>
        </w:tabs>
        <w:bidi w:val="0"/>
        <w:jc w:val="left"/>
        <w:rPr>
          <w:rFonts w:ascii="Times" w:hAnsi="Times" w:eastAsia="微软雅黑" w:cs="黑体"/>
          <w:sz w:val="24"/>
        </w:rPr>
      </w:pPr>
      <w:r>
        <w:rPr>
          <w:rFonts w:hint="eastAsia" w:ascii="Times" w:hAnsi="Times" w:eastAsia="微软雅黑" w:cs="黑体"/>
          <w:b/>
          <w:bCs/>
          <w:sz w:val="24"/>
          <w:lang w:val="en-US" w:eastAsia="zh-CN"/>
        </w:rPr>
        <w:t xml:space="preserve">              </w:t>
      </w:r>
      <w:r>
        <w:rPr>
          <w:rFonts w:hint="eastAsia" w:ascii="Times" w:hAnsi="Times" w:eastAsia="微软雅黑" w:cs="黑体"/>
          <w:b/>
          <w:bCs/>
          <w:sz w:val="24"/>
        </w:rPr>
        <w:t>表1：毕业</w:t>
      </w:r>
      <w:r>
        <w:rPr>
          <w:rFonts w:ascii="Times" w:hAnsi="Times" w:eastAsia="微软雅黑" w:cs="黑体"/>
          <w:b/>
          <w:bCs/>
          <w:sz w:val="24"/>
        </w:rPr>
        <w:t>要求</w:t>
      </w:r>
      <w:r>
        <w:rPr>
          <w:rFonts w:hint="eastAsia" w:ascii="Times" w:hAnsi="Times" w:eastAsia="微软雅黑" w:cs="黑体"/>
          <w:b/>
          <w:bCs/>
          <w:sz w:val="24"/>
        </w:rPr>
        <w:t>、课程目标与课程内容的对应关系</w:t>
      </w:r>
    </w:p>
    <w:tbl>
      <w:tblPr>
        <w:tblStyle w:val="4"/>
        <w:tblpPr w:leftFromText="180" w:rightFromText="180" w:vertAnchor="text" w:horzAnchor="page" w:tblpXSpec="center" w:tblpY="95"/>
        <w:tblOverlap w:val="never"/>
        <w:tblW w:w="10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865"/>
        <w:gridCol w:w="3260"/>
        <w:gridCol w:w="1134"/>
        <w:gridCol w:w="4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384" w:type="dxa"/>
            <w:gridSpan w:val="2"/>
            <w:vAlign w:val="center"/>
          </w:tcPr>
          <w:p>
            <w:pPr>
              <w:spacing w:line="360" w:lineRule="auto"/>
              <w:jc w:val="center"/>
              <w:rPr>
                <w:rFonts w:ascii="Times" w:hAnsi="Times" w:eastAsia="黑体"/>
                <w:b/>
                <w:bCs/>
                <w:sz w:val="24"/>
              </w:rPr>
            </w:pPr>
            <w:r>
              <w:rPr>
                <w:rFonts w:ascii="Times" w:hAnsi="Times" w:eastAsia="黑体"/>
                <w:b/>
                <w:bCs/>
                <w:sz w:val="24"/>
              </w:rPr>
              <w:t>毕业</w:t>
            </w:r>
          </w:p>
          <w:p>
            <w:pPr>
              <w:spacing w:line="360" w:lineRule="auto"/>
              <w:jc w:val="center"/>
              <w:rPr>
                <w:rFonts w:ascii="Times" w:hAnsi="Times" w:eastAsia="黑体"/>
                <w:b/>
                <w:bCs/>
                <w:sz w:val="24"/>
              </w:rPr>
            </w:pPr>
            <w:r>
              <w:rPr>
                <w:rFonts w:ascii="Times" w:hAnsi="Times" w:eastAsia="黑体"/>
                <w:b/>
                <w:bCs/>
                <w:sz w:val="24"/>
              </w:rPr>
              <w:t>要求</w:t>
            </w:r>
          </w:p>
        </w:tc>
        <w:tc>
          <w:tcPr>
            <w:tcW w:w="3260" w:type="dxa"/>
            <w:vMerge w:val="restart"/>
            <w:vAlign w:val="center"/>
          </w:tcPr>
          <w:p>
            <w:pPr>
              <w:spacing w:line="360" w:lineRule="auto"/>
              <w:rPr>
                <w:rFonts w:ascii="Times" w:hAnsi="Times" w:eastAsia="黑体"/>
                <w:b/>
                <w:bCs/>
                <w:sz w:val="24"/>
              </w:rPr>
            </w:pPr>
            <w:r>
              <w:rPr>
                <w:rFonts w:ascii="Times" w:hAnsi="Times" w:eastAsia="黑体"/>
                <w:b/>
                <w:bCs/>
                <w:sz w:val="24"/>
              </w:rPr>
              <w:t>指标点</w:t>
            </w:r>
          </w:p>
        </w:tc>
        <w:tc>
          <w:tcPr>
            <w:tcW w:w="1134" w:type="dxa"/>
            <w:vMerge w:val="restart"/>
            <w:vAlign w:val="center"/>
          </w:tcPr>
          <w:p>
            <w:pPr>
              <w:spacing w:line="360" w:lineRule="auto"/>
              <w:jc w:val="center"/>
              <w:rPr>
                <w:rFonts w:ascii="Times" w:hAnsi="Times" w:eastAsia="黑体"/>
                <w:b/>
                <w:bCs/>
                <w:sz w:val="24"/>
              </w:rPr>
            </w:pPr>
            <w:r>
              <w:rPr>
                <w:rFonts w:ascii="Times" w:hAnsi="Times" w:eastAsia="黑体"/>
                <w:b/>
                <w:bCs/>
                <w:sz w:val="24"/>
              </w:rPr>
              <w:t>课程</w:t>
            </w:r>
          </w:p>
          <w:p>
            <w:pPr>
              <w:spacing w:line="360" w:lineRule="auto"/>
              <w:jc w:val="center"/>
              <w:rPr>
                <w:rFonts w:ascii="Times" w:hAnsi="Times" w:eastAsia="黑体"/>
                <w:b/>
                <w:bCs/>
                <w:sz w:val="24"/>
              </w:rPr>
            </w:pPr>
            <w:r>
              <w:rPr>
                <w:rFonts w:ascii="Times" w:hAnsi="Times" w:eastAsia="黑体"/>
                <w:b/>
                <w:bCs/>
                <w:sz w:val="24"/>
              </w:rPr>
              <w:t>目标</w:t>
            </w:r>
          </w:p>
        </w:tc>
        <w:tc>
          <w:tcPr>
            <w:tcW w:w="4418" w:type="dxa"/>
            <w:vMerge w:val="restart"/>
            <w:vAlign w:val="center"/>
          </w:tcPr>
          <w:p>
            <w:pPr>
              <w:spacing w:line="360" w:lineRule="auto"/>
              <w:jc w:val="center"/>
              <w:rPr>
                <w:rFonts w:ascii="Times" w:hAnsi="Times" w:eastAsia="黑体"/>
                <w:b/>
                <w:bCs/>
                <w:sz w:val="24"/>
              </w:rPr>
            </w:pPr>
            <w:r>
              <w:rPr>
                <w:rFonts w:ascii="Times" w:hAnsi="Times" w:eastAsia="黑体"/>
                <w:b/>
                <w:bCs/>
                <w:sz w:val="24"/>
              </w:rPr>
              <w:t>对应关系说明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519" w:type="dxa"/>
            <w:vAlign w:val="center"/>
          </w:tcPr>
          <w:p>
            <w:pPr>
              <w:spacing w:line="360" w:lineRule="auto"/>
              <w:jc w:val="center"/>
              <w:rPr>
                <w:rFonts w:ascii="Times" w:hAnsi="Times" w:eastAsia="黑体"/>
                <w:b/>
                <w:bCs/>
                <w:sz w:val="24"/>
              </w:rPr>
            </w:pPr>
            <w:r>
              <w:rPr>
                <w:rFonts w:ascii="Times" w:hAnsi="Times" w:eastAsia="黑体"/>
                <w:b/>
                <w:bCs/>
                <w:sz w:val="24"/>
              </w:rPr>
              <w:t>维度</w:t>
            </w:r>
          </w:p>
        </w:tc>
        <w:tc>
          <w:tcPr>
            <w:tcW w:w="865" w:type="dxa"/>
            <w:vAlign w:val="center"/>
          </w:tcPr>
          <w:p>
            <w:pPr>
              <w:spacing w:line="360" w:lineRule="auto"/>
              <w:jc w:val="center"/>
              <w:rPr>
                <w:rFonts w:ascii="Times" w:hAnsi="Times" w:eastAsia="黑体"/>
                <w:b/>
                <w:bCs/>
                <w:sz w:val="24"/>
              </w:rPr>
            </w:pPr>
            <w:r>
              <w:rPr>
                <w:rFonts w:ascii="Times" w:hAnsi="Times" w:eastAsia="黑体"/>
                <w:b/>
                <w:bCs/>
                <w:sz w:val="24"/>
              </w:rPr>
              <w:t>二级指标</w:t>
            </w:r>
          </w:p>
        </w:tc>
        <w:tc>
          <w:tcPr>
            <w:tcW w:w="3260" w:type="dxa"/>
            <w:vMerge w:val="continue"/>
            <w:vAlign w:val="center"/>
          </w:tcPr>
          <w:p>
            <w:pPr>
              <w:spacing w:line="360" w:lineRule="auto"/>
              <w:ind w:left="744" w:leftChars="240" w:hanging="240" w:hangingChars="100"/>
              <w:rPr>
                <w:rFonts w:ascii="Times" w:hAnsi="Times" w:eastAsia="黑体"/>
                <w:sz w:val="24"/>
              </w:rPr>
            </w:pPr>
          </w:p>
        </w:tc>
        <w:tc>
          <w:tcPr>
            <w:tcW w:w="1134" w:type="dxa"/>
            <w:vMerge w:val="continue"/>
            <w:vAlign w:val="center"/>
          </w:tcPr>
          <w:p>
            <w:pPr>
              <w:spacing w:line="360" w:lineRule="auto"/>
              <w:jc w:val="center"/>
              <w:rPr>
                <w:rFonts w:ascii="Times" w:hAnsi="Times" w:eastAsia="黑体"/>
                <w:sz w:val="24"/>
              </w:rPr>
            </w:pPr>
          </w:p>
        </w:tc>
        <w:tc>
          <w:tcPr>
            <w:tcW w:w="4418" w:type="dxa"/>
            <w:vMerge w:val="continue"/>
            <w:vAlign w:val="center"/>
          </w:tcPr>
          <w:p>
            <w:pPr>
              <w:spacing w:line="360" w:lineRule="auto"/>
              <w:ind w:left="744" w:leftChars="240" w:hanging="240" w:hangingChars="100"/>
              <w:jc w:val="center"/>
              <w:rPr>
                <w:rFonts w:ascii="Times" w:hAnsi="Time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519" w:type="dxa"/>
            <w:vMerge w:val="restart"/>
            <w:vAlign w:val="center"/>
          </w:tcPr>
          <w:p>
            <w:pPr>
              <w:spacing w:line="360" w:lineRule="auto"/>
              <w:jc w:val="center"/>
              <w:rPr>
                <w:rFonts w:ascii="Times" w:hAnsi="Times"/>
                <w:b/>
                <w:bCs/>
                <w:sz w:val="24"/>
              </w:rPr>
            </w:pPr>
            <w:r>
              <w:rPr>
                <w:rFonts w:hint="eastAsia" w:ascii="Times" w:hAnsi="Times"/>
                <w:b/>
                <w:bCs/>
                <w:sz w:val="24"/>
              </w:rPr>
              <w:t>1</w:t>
            </w:r>
          </w:p>
          <w:p>
            <w:pPr>
              <w:spacing w:line="360" w:lineRule="auto"/>
              <w:jc w:val="center"/>
              <w:rPr>
                <w:rFonts w:ascii="Times" w:hAnsi="Times"/>
                <w:b/>
                <w:bCs/>
                <w:sz w:val="24"/>
              </w:rPr>
            </w:pPr>
            <w:r>
              <w:rPr>
                <w:rFonts w:ascii="Times" w:hAnsi="Times"/>
                <w:b/>
                <w:bCs/>
                <w:sz w:val="24"/>
              </w:rPr>
              <w:t>践行师德</w:t>
            </w:r>
          </w:p>
        </w:tc>
        <w:tc>
          <w:tcPr>
            <w:tcW w:w="865" w:type="dxa"/>
            <w:vAlign w:val="center"/>
          </w:tcPr>
          <w:p>
            <w:pPr>
              <w:spacing w:line="360" w:lineRule="auto"/>
              <w:jc w:val="center"/>
              <w:rPr>
                <w:rFonts w:ascii="Times" w:hAnsi="Times"/>
                <w:b/>
                <w:bCs/>
                <w:sz w:val="24"/>
              </w:rPr>
            </w:pPr>
            <w:r>
              <w:rPr>
                <w:rFonts w:ascii="Times" w:hAnsi="Times"/>
                <w:b/>
                <w:bCs/>
                <w:sz w:val="24"/>
              </w:rPr>
              <w:t>1-1</w:t>
            </w:r>
          </w:p>
          <w:p>
            <w:pPr>
              <w:spacing w:line="360" w:lineRule="auto"/>
              <w:jc w:val="center"/>
              <w:rPr>
                <w:rFonts w:ascii="Times" w:hAnsi="Times"/>
                <w:b/>
                <w:bCs/>
                <w:sz w:val="24"/>
              </w:rPr>
            </w:pPr>
            <w:r>
              <w:rPr>
                <w:rFonts w:ascii="Times" w:hAnsi="Times"/>
                <w:b/>
                <w:bCs/>
                <w:sz w:val="24"/>
              </w:rPr>
              <w:t>师</w:t>
            </w:r>
          </w:p>
          <w:p>
            <w:pPr>
              <w:spacing w:line="360" w:lineRule="auto"/>
              <w:jc w:val="center"/>
              <w:rPr>
                <w:rFonts w:ascii="Times" w:hAnsi="Times"/>
                <w:b/>
                <w:bCs/>
                <w:sz w:val="24"/>
              </w:rPr>
            </w:pPr>
            <w:r>
              <w:rPr>
                <w:rFonts w:ascii="Times" w:hAnsi="Times"/>
                <w:b/>
                <w:bCs/>
                <w:sz w:val="24"/>
              </w:rPr>
              <w:t>德</w:t>
            </w:r>
          </w:p>
          <w:p>
            <w:pPr>
              <w:spacing w:line="360" w:lineRule="auto"/>
              <w:jc w:val="center"/>
              <w:rPr>
                <w:rFonts w:ascii="Times" w:hAnsi="Times"/>
                <w:b/>
                <w:bCs/>
                <w:sz w:val="24"/>
              </w:rPr>
            </w:pPr>
            <w:r>
              <w:rPr>
                <w:rFonts w:ascii="Times" w:hAnsi="Times"/>
                <w:b/>
                <w:bCs/>
                <w:sz w:val="24"/>
              </w:rPr>
              <w:t>规</w:t>
            </w:r>
          </w:p>
          <w:p>
            <w:pPr>
              <w:spacing w:line="360" w:lineRule="auto"/>
              <w:jc w:val="center"/>
              <w:rPr>
                <w:rFonts w:ascii="Times" w:hAnsi="Times"/>
                <w:b/>
                <w:bCs/>
                <w:sz w:val="24"/>
              </w:rPr>
            </w:pPr>
            <w:r>
              <w:rPr>
                <w:rFonts w:ascii="Times" w:hAnsi="Times"/>
                <w:b/>
                <w:bCs/>
                <w:sz w:val="24"/>
              </w:rPr>
              <w:t>范</w:t>
            </w:r>
          </w:p>
        </w:tc>
        <w:tc>
          <w:tcPr>
            <w:tcW w:w="3260" w:type="dxa"/>
            <w:vAlign w:val="center"/>
          </w:tcPr>
          <w:p>
            <w:pPr>
              <w:spacing w:line="360" w:lineRule="auto"/>
              <w:rPr>
                <w:rFonts w:ascii="Times" w:hAnsi="Times"/>
                <w:sz w:val="24"/>
              </w:rPr>
            </w:pPr>
            <w:r>
              <w:rPr>
                <w:rFonts w:ascii="Times" w:hAnsi="Times"/>
                <w:sz w:val="24"/>
              </w:rPr>
              <w:t>1-1-1</w:t>
            </w:r>
            <w:r>
              <w:rPr>
                <w:rFonts w:hint="eastAsia" w:ascii="Times" w:hAnsi="Times"/>
                <w:sz w:val="24"/>
              </w:rPr>
              <w:t xml:space="preserve"> 践行社会主义核心价值观，贯彻党的教育方针，立德树人，培育“四有”好老师。</w:t>
            </w:r>
          </w:p>
          <w:p>
            <w:pPr>
              <w:autoSpaceDE w:val="0"/>
              <w:autoSpaceDN w:val="0"/>
              <w:adjustRightInd w:val="0"/>
              <w:spacing w:line="360" w:lineRule="auto"/>
              <w:rPr>
                <w:rFonts w:ascii="Times" w:hAnsi="Times" w:cs="宋体"/>
                <w:kern w:val="0"/>
                <w:sz w:val="24"/>
              </w:rPr>
            </w:pPr>
            <w:r>
              <w:rPr>
                <w:rFonts w:ascii="Times" w:hAnsi="Times" w:eastAsia="TimesNewRomanPSMT"/>
                <w:kern w:val="0"/>
                <w:sz w:val="24"/>
              </w:rPr>
              <w:t xml:space="preserve">1-1-2 </w:t>
            </w:r>
            <w:r>
              <w:rPr>
                <w:rFonts w:hint="eastAsia" w:ascii="Times" w:hAnsi="Times" w:cs="宋体"/>
                <w:kern w:val="0"/>
                <w:sz w:val="24"/>
              </w:rPr>
              <w:t>遵守教师职业道德规范，立志成为有理想信念、有道德情操、有扎实学识、有仁爱之心的“四有</w:t>
            </w:r>
            <w:r>
              <w:rPr>
                <w:rFonts w:ascii="Times" w:hAnsi="Times" w:cs="宋体"/>
                <w:kern w:val="0"/>
                <w:sz w:val="24"/>
              </w:rPr>
              <w:t>”</w:t>
            </w:r>
            <w:r>
              <w:rPr>
                <w:rFonts w:hint="eastAsia" w:ascii="Times" w:hAnsi="Times" w:cs="宋体"/>
                <w:kern w:val="0"/>
                <w:sz w:val="24"/>
              </w:rPr>
              <w:t>好老师。</w:t>
            </w:r>
          </w:p>
        </w:tc>
        <w:tc>
          <w:tcPr>
            <w:tcW w:w="1134" w:type="dxa"/>
            <w:vAlign w:val="center"/>
          </w:tcPr>
          <w:p>
            <w:pPr>
              <w:spacing w:line="360" w:lineRule="auto"/>
              <w:jc w:val="center"/>
              <w:rPr>
                <w:rFonts w:ascii="Times" w:hAnsi="Times"/>
                <w:sz w:val="24"/>
              </w:rPr>
            </w:pPr>
            <w:r>
              <w:rPr>
                <w:rFonts w:ascii="Times" w:hAnsi="Times"/>
                <w:sz w:val="24"/>
              </w:rPr>
              <w:t>分目标1</w:t>
            </w:r>
          </w:p>
        </w:tc>
        <w:tc>
          <w:tcPr>
            <w:tcW w:w="4418" w:type="dxa"/>
            <w:vMerge w:val="restart"/>
            <w:vAlign w:val="center"/>
          </w:tcPr>
          <w:p>
            <w:pPr>
              <w:spacing w:line="360" w:lineRule="auto"/>
              <w:rPr>
                <w:rFonts w:ascii="Times" w:hAnsi="Times"/>
                <w:sz w:val="24"/>
              </w:rPr>
            </w:pPr>
            <w:r>
              <w:rPr>
                <w:rFonts w:ascii="Times" w:hAnsi="Times"/>
                <w:sz w:val="24"/>
              </w:rPr>
              <w:t>1</w:t>
            </w:r>
            <w:r>
              <w:rPr>
                <w:rFonts w:hint="eastAsia" w:ascii="Times" w:hAnsi="Times"/>
                <w:sz w:val="24"/>
                <w:lang w:eastAsia="zh-CN"/>
              </w:rPr>
              <w:t>.见习过程中</w:t>
            </w:r>
            <w:r>
              <w:rPr>
                <w:rFonts w:hint="eastAsia" w:ascii="Times" w:hAnsi="Times"/>
                <w:sz w:val="24"/>
              </w:rPr>
              <w:t>，</w:t>
            </w:r>
            <w:r>
              <w:rPr>
                <w:rFonts w:hint="eastAsia" w:ascii="Times" w:hAnsi="Times"/>
                <w:sz w:val="24"/>
                <w:lang w:eastAsia="zh-CN"/>
              </w:rPr>
              <w:t>每个学生都必须</w:t>
            </w:r>
            <w:r>
              <w:rPr>
                <w:rFonts w:hint="eastAsia" w:ascii="Times" w:hAnsi="Times"/>
                <w:sz w:val="24"/>
              </w:rPr>
              <w:t>遵守《中小学教师职业道德规范》的要求，为人师表，这对于培养有道德情操的好老师具有支撑作用。</w:t>
            </w:r>
          </w:p>
          <w:p>
            <w:pPr>
              <w:spacing w:line="360" w:lineRule="auto"/>
              <w:rPr>
                <w:rFonts w:ascii="Times" w:hAnsi="Times"/>
                <w:sz w:val="24"/>
              </w:rPr>
            </w:pPr>
            <w:r>
              <w:rPr>
                <w:rFonts w:hint="eastAsia" w:ascii="Times" w:hAnsi="Times"/>
                <w:sz w:val="24"/>
              </w:rPr>
              <w:t>2. 在</w:t>
            </w:r>
            <w:r>
              <w:rPr>
                <w:rFonts w:hint="eastAsia" w:ascii="Times" w:hAnsi="Times"/>
                <w:sz w:val="24"/>
                <w:lang w:eastAsia="zh-CN"/>
              </w:rPr>
              <w:t>观摩</w:t>
            </w:r>
            <w:r>
              <w:rPr>
                <w:rFonts w:hint="eastAsia" w:ascii="Times" w:hAnsi="Times"/>
                <w:sz w:val="24"/>
              </w:rPr>
              <w:t>中学</w:t>
            </w:r>
            <w:r>
              <w:rPr>
                <w:rFonts w:hint="eastAsia" w:ascii="Times" w:hAnsi="Times"/>
                <w:sz w:val="24"/>
                <w:lang w:eastAsia="zh-CN"/>
              </w:rPr>
              <w:t>语文</w:t>
            </w:r>
            <w:r>
              <w:rPr>
                <w:rFonts w:hint="eastAsia" w:ascii="Times" w:hAnsi="Times"/>
                <w:sz w:val="24"/>
              </w:rPr>
              <w:t>教学过程中，</w:t>
            </w:r>
            <w:r>
              <w:rPr>
                <w:rFonts w:hint="eastAsia" w:ascii="Times" w:hAnsi="Times"/>
                <w:sz w:val="24"/>
                <w:lang w:eastAsia="zh-CN"/>
              </w:rPr>
              <w:t>学会观察、研究</w:t>
            </w:r>
            <w:r>
              <w:rPr>
                <w:rFonts w:hint="eastAsia" w:ascii="Times" w:hAnsi="Times"/>
                <w:sz w:val="24"/>
              </w:rPr>
              <w:t>中学生的身心特点，</w:t>
            </w:r>
            <w:r>
              <w:rPr>
                <w:rFonts w:hint="eastAsia" w:ascii="Times" w:hAnsi="Times"/>
                <w:sz w:val="24"/>
                <w:lang w:eastAsia="zh-CN"/>
              </w:rPr>
              <w:t>体会中学语文教师工作的特点，加深自己对语文</w:t>
            </w:r>
            <w:r>
              <w:rPr>
                <w:rFonts w:hint="eastAsia" w:ascii="Times" w:hAnsi="Times"/>
                <w:sz w:val="24"/>
              </w:rPr>
              <w:t>教育事业</w:t>
            </w:r>
            <w:r>
              <w:rPr>
                <w:rFonts w:hint="eastAsia" w:ascii="Times" w:hAnsi="Times"/>
                <w:sz w:val="24"/>
                <w:lang w:eastAsia="zh-CN"/>
              </w:rPr>
              <w:t>的热爱之情，形成职业认同感和</w:t>
            </w:r>
            <w:r>
              <w:rPr>
                <w:rFonts w:hint="eastAsia" w:ascii="Times" w:hAnsi="Times"/>
                <w:sz w:val="24"/>
              </w:rPr>
              <w:t>对</w:t>
            </w:r>
            <w:r>
              <w:rPr>
                <w:rFonts w:hint="eastAsia" w:ascii="Times" w:hAnsi="Times"/>
                <w:sz w:val="24"/>
                <w:lang w:eastAsia="zh-CN"/>
              </w:rPr>
              <w:t>语文</w:t>
            </w:r>
            <w:r>
              <w:rPr>
                <w:rFonts w:hint="eastAsia" w:ascii="Times" w:hAnsi="Times"/>
                <w:sz w:val="24"/>
              </w:rPr>
              <w:t>教育事业的坚定信念。</w:t>
            </w:r>
          </w:p>
          <w:p>
            <w:pPr>
              <w:spacing w:line="360" w:lineRule="auto"/>
              <w:rPr>
                <w:rFonts w:ascii="Times" w:hAnsi="Times"/>
                <w:sz w:val="24"/>
              </w:rPr>
            </w:pPr>
            <w:r>
              <w:rPr>
                <w:rFonts w:hint="eastAsia" w:ascii="Times" w:hAnsi="Times"/>
                <w:sz w:val="24"/>
              </w:rPr>
              <w:t>3</w:t>
            </w:r>
            <w:r>
              <w:rPr>
                <w:rFonts w:hint="eastAsia" w:ascii="Times" w:hAnsi="Times"/>
                <w:sz w:val="24"/>
                <w:lang w:eastAsia="zh-CN"/>
              </w:rPr>
              <w:t>见习过程中，与</w:t>
            </w:r>
            <w:r>
              <w:rPr>
                <w:rFonts w:hint="eastAsia" w:ascii="Times" w:hAnsi="Times"/>
                <w:sz w:val="24"/>
              </w:rPr>
              <w:t>学生相处时，需要尊重</w:t>
            </w:r>
            <w:r>
              <w:rPr>
                <w:rFonts w:hint="eastAsia" w:ascii="Times" w:hAnsi="Times"/>
                <w:sz w:val="24"/>
                <w:lang w:eastAsia="zh-CN"/>
              </w:rPr>
              <w:t>中</w:t>
            </w:r>
            <w:r>
              <w:rPr>
                <w:rFonts w:hint="eastAsia" w:ascii="Times" w:hAnsi="Times"/>
                <w:sz w:val="24"/>
              </w:rPr>
              <w:t>学生人格。</w:t>
            </w:r>
          </w:p>
          <w:p>
            <w:pPr>
              <w:spacing w:line="360" w:lineRule="auto"/>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9" w:type="dxa"/>
            <w:vMerge w:val="continue"/>
            <w:vAlign w:val="center"/>
          </w:tcPr>
          <w:p>
            <w:pPr>
              <w:spacing w:line="360" w:lineRule="auto"/>
              <w:jc w:val="center"/>
              <w:rPr>
                <w:rFonts w:ascii="Times" w:hAnsi="Times"/>
                <w:kern w:val="0"/>
                <w:sz w:val="24"/>
              </w:rPr>
            </w:pPr>
          </w:p>
        </w:tc>
        <w:tc>
          <w:tcPr>
            <w:tcW w:w="865" w:type="dxa"/>
            <w:vAlign w:val="center"/>
          </w:tcPr>
          <w:p>
            <w:pPr>
              <w:spacing w:line="360" w:lineRule="auto"/>
              <w:jc w:val="center"/>
              <w:rPr>
                <w:rFonts w:ascii="Times" w:hAnsi="Times"/>
                <w:b/>
                <w:bCs/>
                <w:kern w:val="0"/>
                <w:sz w:val="24"/>
              </w:rPr>
            </w:pPr>
            <w:r>
              <w:rPr>
                <w:rFonts w:ascii="Times" w:hAnsi="Times"/>
                <w:b/>
                <w:bCs/>
                <w:kern w:val="0"/>
                <w:sz w:val="24"/>
              </w:rPr>
              <w:t>1-2</w:t>
            </w:r>
          </w:p>
          <w:p>
            <w:pPr>
              <w:spacing w:line="360" w:lineRule="auto"/>
              <w:jc w:val="center"/>
              <w:rPr>
                <w:rFonts w:ascii="Times" w:hAnsi="Times"/>
                <w:b/>
                <w:bCs/>
                <w:kern w:val="0"/>
                <w:sz w:val="24"/>
              </w:rPr>
            </w:pPr>
            <w:r>
              <w:rPr>
                <w:rFonts w:ascii="Times" w:hAnsi="Times"/>
                <w:b/>
                <w:bCs/>
                <w:kern w:val="0"/>
                <w:sz w:val="24"/>
              </w:rPr>
              <w:t>教</w:t>
            </w:r>
          </w:p>
          <w:p>
            <w:pPr>
              <w:spacing w:line="360" w:lineRule="auto"/>
              <w:jc w:val="center"/>
              <w:rPr>
                <w:rFonts w:ascii="Times" w:hAnsi="Times"/>
                <w:b/>
                <w:bCs/>
                <w:kern w:val="0"/>
                <w:sz w:val="24"/>
              </w:rPr>
            </w:pPr>
            <w:r>
              <w:rPr>
                <w:rFonts w:ascii="Times" w:hAnsi="Times"/>
                <w:b/>
                <w:bCs/>
                <w:kern w:val="0"/>
                <w:sz w:val="24"/>
              </w:rPr>
              <w:t>育</w:t>
            </w:r>
          </w:p>
          <w:p>
            <w:pPr>
              <w:spacing w:line="360" w:lineRule="auto"/>
              <w:jc w:val="center"/>
              <w:rPr>
                <w:rFonts w:ascii="Times" w:hAnsi="Times"/>
                <w:b/>
                <w:bCs/>
                <w:kern w:val="0"/>
                <w:sz w:val="24"/>
              </w:rPr>
            </w:pPr>
            <w:r>
              <w:rPr>
                <w:rFonts w:ascii="Times" w:hAnsi="Times"/>
                <w:b/>
                <w:bCs/>
                <w:kern w:val="0"/>
                <w:sz w:val="24"/>
              </w:rPr>
              <w:t>情</w:t>
            </w:r>
          </w:p>
          <w:p>
            <w:pPr>
              <w:spacing w:line="360" w:lineRule="auto"/>
              <w:jc w:val="center"/>
              <w:rPr>
                <w:rFonts w:ascii="Times" w:hAnsi="Times"/>
                <w:sz w:val="24"/>
              </w:rPr>
            </w:pPr>
            <w:r>
              <w:rPr>
                <w:rFonts w:ascii="Times" w:hAnsi="Times"/>
                <w:b/>
                <w:bCs/>
                <w:kern w:val="0"/>
                <w:sz w:val="24"/>
              </w:rPr>
              <w:t>怀</w:t>
            </w:r>
          </w:p>
        </w:tc>
        <w:tc>
          <w:tcPr>
            <w:tcW w:w="3260" w:type="dxa"/>
            <w:vAlign w:val="center"/>
          </w:tcPr>
          <w:p>
            <w:pPr>
              <w:spacing w:line="360" w:lineRule="auto"/>
              <w:rPr>
                <w:rFonts w:ascii="Times" w:hAnsi="Times"/>
                <w:sz w:val="24"/>
              </w:rPr>
            </w:pPr>
            <w:r>
              <w:rPr>
                <w:rFonts w:hint="eastAsia" w:ascii="Times" w:hAnsi="Times"/>
                <w:sz w:val="24"/>
              </w:rPr>
              <w:t>1-2-1 热爱</w:t>
            </w:r>
            <w:r>
              <w:rPr>
                <w:rFonts w:ascii="Times" w:hAnsi="Times"/>
                <w:sz w:val="24"/>
              </w:rPr>
              <w:t>教育事业，</w:t>
            </w:r>
            <w:r>
              <w:rPr>
                <w:rFonts w:hint="eastAsia" w:ascii="Times" w:hAnsi="Times"/>
                <w:sz w:val="24"/>
              </w:rPr>
              <w:t>具有从教意愿，认同</w:t>
            </w:r>
            <w:r>
              <w:rPr>
                <w:rFonts w:hint="eastAsia" w:ascii="Times" w:hAnsi="Times"/>
                <w:sz w:val="24"/>
                <w:lang w:eastAsia="zh-CN"/>
              </w:rPr>
              <w:t>语文</w:t>
            </w:r>
            <w:r>
              <w:rPr>
                <w:rFonts w:hint="eastAsia" w:ascii="Times" w:hAnsi="Times"/>
                <w:sz w:val="24"/>
              </w:rPr>
              <w:t>教师工作的意义和专业性，具有强烈的教育使命感和责任感。</w:t>
            </w:r>
          </w:p>
          <w:p>
            <w:pPr>
              <w:spacing w:line="360" w:lineRule="auto"/>
              <w:rPr>
                <w:rFonts w:hint="eastAsia" w:ascii="Times" w:hAnsi="Times" w:eastAsiaTheme="minorEastAsia"/>
                <w:sz w:val="24"/>
                <w:lang w:eastAsia="zh-CN"/>
              </w:rPr>
            </w:pPr>
            <w:r>
              <w:rPr>
                <w:rFonts w:hint="eastAsia" w:ascii="Times" w:hAnsi="Times"/>
                <w:sz w:val="24"/>
              </w:rPr>
              <w:t>1-2-2 具有人文底蕴和科学精神，尊重学生人格</w:t>
            </w:r>
            <w:r>
              <w:rPr>
                <w:rFonts w:hint="eastAsia" w:ascii="Times" w:hAnsi="Times"/>
                <w:sz w:val="24"/>
                <w:lang w:eastAsia="zh-CN"/>
              </w:rPr>
              <w:t>，热爱学生，热爱语文教学和语文教育事业。</w:t>
            </w:r>
          </w:p>
        </w:tc>
        <w:tc>
          <w:tcPr>
            <w:tcW w:w="1134" w:type="dxa"/>
            <w:vAlign w:val="center"/>
          </w:tcPr>
          <w:p>
            <w:pPr>
              <w:spacing w:line="360" w:lineRule="auto"/>
              <w:jc w:val="center"/>
              <w:rPr>
                <w:rFonts w:ascii="Times" w:hAnsi="Times"/>
                <w:sz w:val="24"/>
              </w:rPr>
            </w:pPr>
            <w:r>
              <w:rPr>
                <w:rFonts w:hint="eastAsia" w:ascii="Times" w:hAnsi="Times"/>
                <w:sz w:val="24"/>
              </w:rPr>
              <w:t>分</w:t>
            </w:r>
            <w:r>
              <w:rPr>
                <w:rFonts w:ascii="Times" w:hAnsi="Times"/>
                <w:sz w:val="24"/>
              </w:rPr>
              <w:t>目标1</w:t>
            </w:r>
          </w:p>
          <w:p>
            <w:pPr>
              <w:spacing w:line="360" w:lineRule="auto"/>
              <w:jc w:val="center"/>
              <w:rPr>
                <w:rFonts w:ascii="Times" w:hAnsi="Times"/>
                <w:sz w:val="24"/>
              </w:rPr>
            </w:pPr>
            <w:r>
              <w:rPr>
                <w:rFonts w:hint="eastAsia" w:ascii="Times" w:hAnsi="Times"/>
                <w:sz w:val="24"/>
              </w:rPr>
              <w:t>分</w:t>
            </w:r>
            <w:r>
              <w:rPr>
                <w:rFonts w:ascii="Times" w:hAnsi="Times"/>
                <w:sz w:val="24"/>
              </w:rPr>
              <w:t>目标</w:t>
            </w:r>
            <w:r>
              <w:rPr>
                <w:rFonts w:hint="eastAsia" w:ascii="Times" w:hAnsi="Times"/>
                <w:sz w:val="24"/>
              </w:rPr>
              <w:t>2</w:t>
            </w:r>
          </w:p>
          <w:p>
            <w:pPr>
              <w:spacing w:line="360" w:lineRule="auto"/>
              <w:jc w:val="center"/>
              <w:rPr>
                <w:rFonts w:ascii="Times" w:hAnsi="Times"/>
                <w:sz w:val="24"/>
              </w:rPr>
            </w:pPr>
            <w:r>
              <w:rPr>
                <w:rFonts w:hint="eastAsia" w:ascii="Times" w:hAnsi="Times"/>
                <w:sz w:val="24"/>
              </w:rPr>
              <w:t>分目标3</w:t>
            </w:r>
          </w:p>
        </w:tc>
        <w:tc>
          <w:tcPr>
            <w:tcW w:w="4418" w:type="dxa"/>
            <w:vMerge w:val="continue"/>
            <w:vAlign w:val="center"/>
          </w:tcPr>
          <w:p>
            <w:pPr>
              <w:spacing w:line="360" w:lineRule="auto"/>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519" w:type="dxa"/>
            <w:vMerge w:val="restart"/>
            <w:vAlign w:val="center"/>
          </w:tcPr>
          <w:p>
            <w:pPr>
              <w:spacing w:line="360" w:lineRule="auto"/>
              <w:jc w:val="center"/>
              <w:rPr>
                <w:rFonts w:ascii="Times" w:hAnsi="Times"/>
                <w:b/>
                <w:bCs/>
                <w:kern w:val="0"/>
                <w:sz w:val="24"/>
              </w:rPr>
            </w:pPr>
            <w:r>
              <w:rPr>
                <w:rFonts w:hint="eastAsia" w:ascii="Times" w:hAnsi="Times"/>
                <w:b/>
                <w:bCs/>
                <w:sz w:val="24"/>
              </w:rPr>
              <w:t>2</w:t>
            </w:r>
            <w:r>
              <w:rPr>
                <w:rFonts w:ascii="Times" w:hAnsi="Times"/>
                <w:b/>
                <w:bCs/>
                <w:sz w:val="24"/>
              </w:rPr>
              <w:t>学会教学</w:t>
            </w:r>
          </w:p>
        </w:tc>
        <w:tc>
          <w:tcPr>
            <w:tcW w:w="865" w:type="dxa"/>
            <w:vAlign w:val="center"/>
          </w:tcPr>
          <w:p>
            <w:pPr>
              <w:spacing w:line="360" w:lineRule="auto"/>
              <w:jc w:val="center"/>
              <w:rPr>
                <w:rFonts w:ascii="Times" w:hAnsi="Times"/>
                <w:b/>
                <w:bCs/>
                <w:kern w:val="0"/>
                <w:sz w:val="24"/>
              </w:rPr>
            </w:pPr>
            <w:r>
              <w:rPr>
                <w:rFonts w:ascii="Times" w:hAnsi="Times"/>
                <w:b/>
                <w:bCs/>
                <w:kern w:val="0"/>
                <w:sz w:val="24"/>
              </w:rPr>
              <w:t>2-1</w:t>
            </w:r>
          </w:p>
          <w:p>
            <w:pPr>
              <w:spacing w:line="360" w:lineRule="auto"/>
              <w:jc w:val="center"/>
              <w:rPr>
                <w:rFonts w:ascii="Times" w:hAnsi="Times"/>
                <w:b/>
                <w:bCs/>
                <w:kern w:val="0"/>
                <w:sz w:val="24"/>
              </w:rPr>
            </w:pPr>
            <w:r>
              <w:rPr>
                <w:rFonts w:ascii="Times" w:hAnsi="Times"/>
                <w:b/>
                <w:bCs/>
                <w:kern w:val="0"/>
                <w:sz w:val="24"/>
              </w:rPr>
              <w:t>学</w:t>
            </w:r>
          </w:p>
          <w:p>
            <w:pPr>
              <w:spacing w:line="360" w:lineRule="auto"/>
              <w:jc w:val="center"/>
              <w:rPr>
                <w:rFonts w:ascii="Times" w:hAnsi="Times"/>
                <w:b/>
                <w:bCs/>
                <w:kern w:val="0"/>
                <w:sz w:val="24"/>
              </w:rPr>
            </w:pPr>
            <w:r>
              <w:rPr>
                <w:rFonts w:ascii="Times" w:hAnsi="Times"/>
                <w:b/>
                <w:bCs/>
                <w:kern w:val="0"/>
                <w:sz w:val="24"/>
              </w:rPr>
              <w:t>科</w:t>
            </w:r>
          </w:p>
          <w:p>
            <w:pPr>
              <w:spacing w:line="360" w:lineRule="auto"/>
              <w:jc w:val="center"/>
              <w:rPr>
                <w:rFonts w:ascii="Times" w:hAnsi="Times"/>
                <w:b/>
                <w:bCs/>
                <w:kern w:val="0"/>
                <w:sz w:val="24"/>
              </w:rPr>
            </w:pPr>
            <w:r>
              <w:rPr>
                <w:rFonts w:ascii="Times" w:hAnsi="Times"/>
                <w:b/>
                <w:bCs/>
                <w:kern w:val="0"/>
                <w:sz w:val="24"/>
              </w:rPr>
              <w:t>素</w:t>
            </w:r>
          </w:p>
          <w:p>
            <w:pPr>
              <w:spacing w:line="360" w:lineRule="auto"/>
              <w:jc w:val="center"/>
              <w:rPr>
                <w:rFonts w:ascii="Times" w:hAnsi="Times"/>
                <w:b/>
                <w:bCs/>
                <w:kern w:val="0"/>
                <w:sz w:val="24"/>
              </w:rPr>
            </w:pPr>
            <w:r>
              <w:rPr>
                <w:rFonts w:ascii="Times" w:hAnsi="Times"/>
                <w:b/>
                <w:bCs/>
                <w:kern w:val="0"/>
                <w:sz w:val="24"/>
              </w:rPr>
              <w:t>养</w:t>
            </w:r>
          </w:p>
          <w:p>
            <w:pPr>
              <w:spacing w:line="360" w:lineRule="auto"/>
              <w:jc w:val="center"/>
              <w:rPr>
                <w:rFonts w:ascii="Times" w:hAnsi="Times"/>
                <w:b/>
                <w:bCs/>
                <w:kern w:val="0"/>
                <w:sz w:val="24"/>
              </w:rPr>
            </w:pPr>
          </w:p>
          <w:p>
            <w:pPr>
              <w:spacing w:line="360" w:lineRule="auto"/>
              <w:jc w:val="center"/>
              <w:rPr>
                <w:rFonts w:ascii="Times" w:hAnsi="Times"/>
                <w:b/>
                <w:bCs/>
                <w:kern w:val="0"/>
                <w:sz w:val="24"/>
              </w:rPr>
            </w:pPr>
          </w:p>
        </w:tc>
        <w:tc>
          <w:tcPr>
            <w:tcW w:w="3260" w:type="dxa"/>
            <w:vAlign w:val="center"/>
          </w:tcPr>
          <w:p>
            <w:pPr>
              <w:spacing w:line="396" w:lineRule="auto"/>
              <w:rPr>
                <w:rFonts w:ascii="Times" w:hAnsi="Times"/>
                <w:sz w:val="24"/>
              </w:rPr>
            </w:pPr>
            <w:r>
              <w:rPr>
                <w:rFonts w:hint="eastAsia" w:ascii="Times" w:hAnsi="Times"/>
                <w:sz w:val="24"/>
              </w:rPr>
              <w:t>2</w:t>
            </w:r>
            <w:r>
              <w:rPr>
                <w:rFonts w:ascii="Times" w:hAnsi="Times"/>
                <w:sz w:val="24"/>
              </w:rPr>
              <w:t xml:space="preserve">-1-1 </w:t>
            </w:r>
            <w:r>
              <w:rPr>
                <w:rFonts w:hint="eastAsia" w:ascii="Times" w:hAnsi="Times"/>
                <w:sz w:val="24"/>
              </w:rPr>
              <w:t>掌握</w:t>
            </w:r>
            <w:r>
              <w:rPr>
                <w:rFonts w:hint="eastAsia" w:ascii="Times" w:hAnsi="Times"/>
                <w:sz w:val="24"/>
                <w:lang w:eastAsia="zh-CN"/>
              </w:rPr>
              <w:t>语文教学</w:t>
            </w:r>
            <w:r>
              <w:rPr>
                <w:rFonts w:hint="eastAsia" w:ascii="Times" w:hAnsi="Times"/>
                <w:sz w:val="24"/>
              </w:rPr>
              <w:t>的</w:t>
            </w:r>
            <w:r>
              <w:rPr>
                <w:rFonts w:ascii="Times" w:hAnsi="Times"/>
                <w:sz w:val="24"/>
              </w:rPr>
              <w:t>基本知识</w:t>
            </w:r>
            <w:r>
              <w:rPr>
                <w:rFonts w:hint="eastAsia" w:ascii="Times" w:hAnsi="Times"/>
                <w:sz w:val="24"/>
              </w:rPr>
              <w:t>、</w:t>
            </w:r>
            <w:r>
              <w:rPr>
                <w:rFonts w:ascii="Times" w:hAnsi="Times"/>
                <w:sz w:val="24"/>
              </w:rPr>
              <w:t>基本</w:t>
            </w:r>
            <w:r>
              <w:rPr>
                <w:rFonts w:hint="eastAsia" w:ascii="Times" w:hAnsi="Times"/>
                <w:sz w:val="24"/>
              </w:rPr>
              <w:t>原理</w:t>
            </w:r>
            <w:r>
              <w:rPr>
                <w:rFonts w:ascii="Times" w:hAnsi="Times"/>
                <w:sz w:val="24"/>
              </w:rPr>
              <w:t>和技能</w:t>
            </w:r>
            <w:r>
              <w:rPr>
                <w:rFonts w:hint="eastAsia" w:ascii="Times" w:hAnsi="Times"/>
                <w:sz w:val="24"/>
              </w:rPr>
              <w:t>，</w:t>
            </w:r>
            <w:r>
              <w:rPr>
                <w:rFonts w:ascii="Times" w:hAnsi="Times"/>
                <w:sz w:val="24"/>
              </w:rPr>
              <w:t>理解</w:t>
            </w:r>
            <w:r>
              <w:rPr>
                <w:rFonts w:hint="eastAsia" w:ascii="Times" w:hAnsi="Times"/>
                <w:sz w:val="24"/>
                <w:lang w:eastAsia="zh-CN"/>
              </w:rPr>
              <w:t>汉语言文学专业的</w:t>
            </w:r>
            <w:r>
              <w:rPr>
                <w:rFonts w:ascii="Times" w:hAnsi="Times"/>
                <w:sz w:val="24"/>
              </w:rPr>
              <w:t>知识体系</w:t>
            </w:r>
            <w:r>
              <w:rPr>
                <w:rFonts w:hint="eastAsia" w:ascii="Times" w:hAnsi="Times"/>
                <w:sz w:val="24"/>
              </w:rPr>
              <w:t>的</w:t>
            </w:r>
            <w:r>
              <w:rPr>
                <w:rFonts w:ascii="Times" w:hAnsi="Times"/>
                <w:sz w:val="24"/>
              </w:rPr>
              <w:t>基本思想</w:t>
            </w:r>
            <w:r>
              <w:rPr>
                <w:rFonts w:hint="eastAsia" w:ascii="Times" w:hAnsi="Times"/>
                <w:sz w:val="24"/>
              </w:rPr>
              <w:t>和</w:t>
            </w:r>
            <w:r>
              <w:rPr>
                <w:rFonts w:ascii="Times" w:hAnsi="Times"/>
                <w:sz w:val="24"/>
              </w:rPr>
              <w:t>方法。</w:t>
            </w:r>
          </w:p>
          <w:p>
            <w:pPr>
              <w:spacing w:line="396" w:lineRule="auto"/>
              <w:rPr>
                <w:rFonts w:ascii="Times" w:hAnsi="Times"/>
                <w:sz w:val="24"/>
              </w:rPr>
            </w:pPr>
            <w:r>
              <w:rPr>
                <w:rFonts w:hint="eastAsia" w:ascii="Times" w:hAnsi="Times"/>
                <w:sz w:val="24"/>
              </w:rPr>
              <w:t>2</w:t>
            </w:r>
            <w:r>
              <w:rPr>
                <w:rFonts w:ascii="Times" w:hAnsi="Times"/>
                <w:sz w:val="24"/>
              </w:rPr>
              <w:t xml:space="preserve">-1-2 </w:t>
            </w:r>
            <w:r>
              <w:rPr>
                <w:rFonts w:hint="eastAsia" w:ascii="Times" w:hAnsi="Times"/>
                <w:kern w:val="0"/>
                <w:sz w:val="24"/>
              </w:rPr>
              <w:t>了解</w:t>
            </w:r>
            <w:r>
              <w:rPr>
                <w:rFonts w:hint="eastAsia" w:ascii="Times" w:hAnsi="Times"/>
                <w:kern w:val="0"/>
                <w:sz w:val="24"/>
                <w:lang w:eastAsia="zh-CN"/>
              </w:rPr>
              <w:t>语文教学</w:t>
            </w:r>
            <w:r>
              <w:rPr>
                <w:rFonts w:hint="eastAsia" w:ascii="Times" w:hAnsi="Times"/>
                <w:kern w:val="0"/>
                <w:sz w:val="24"/>
              </w:rPr>
              <w:t>与其他学科的联系，了解</w:t>
            </w:r>
            <w:r>
              <w:rPr>
                <w:rFonts w:hint="eastAsia" w:ascii="Times" w:hAnsi="Times"/>
                <w:kern w:val="0"/>
                <w:sz w:val="24"/>
                <w:lang w:eastAsia="zh-CN"/>
              </w:rPr>
              <w:t>语文教学论等课程</w:t>
            </w:r>
            <w:r>
              <w:rPr>
                <w:rFonts w:hint="eastAsia" w:ascii="Times" w:hAnsi="Times"/>
                <w:kern w:val="0"/>
                <w:sz w:val="24"/>
              </w:rPr>
              <w:t>与教师</w:t>
            </w:r>
            <w:r>
              <w:rPr>
                <w:rFonts w:ascii="Times" w:hAnsi="Times"/>
                <w:kern w:val="0"/>
                <w:sz w:val="24"/>
              </w:rPr>
              <w:t>教育</w:t>
            </w:r>
            <w:r>
              <w:rPr>
                <w:rFonts w:hint="eastAsia" w:ascii="Times" w:hAnsi="Times"/>
                <w:kern w:val="0"/>
                <w:sz w:val="24"/>
              </w:rPr>
              <w:t>实践的联系，对学习科学相关知识有一定的了解。</w:t>
            </w:r>
          </w:p>
        </w:tc>
        <w:tc>
          <w:tcPr>
            <w:tcW w:w="1134" w:type="dxa"/>
            <w:vAlign w:val="center"/>
          </w:tcPr>
          <w:p>
            <w:pPr>
              <w:spacing w:line="396" w:lineRule="auto"/>
              <w:jc w:val="center"/>
              <w:rPr>
                <w:rFonts w:ascii="Times" w:hAnsi="Times"/>
                <w:sz w:val="24"/>
              </w:rPr>
            </w:pPr>
            <w:r>
              <w:rPr>
                <w:rFonts w:ascii="Times" w:hAnsi="Times"/>
                <w:sz w:val="24"/>
              </w:rPr>
              <w:t>分目标</w:t>
            </w:r>
            <w:r>
              <w:rPr>
                <w:rFonts w:hint="eastAsia" w:ascii="Times" w:hAnsi="Times"/>
                <w:sz w:val="24"/>
              </w:rPr>
              <w:t>2</w:t>
            </w:r>
          </w:p>
          <w:p>
            <w:pPr>
              <w:spacing w:line="396" w:lineRule="auto"/>
              <w:jc w:val="center"/>
              <w:rPr>
                <w:rFonts w:ascii="Times" w:hAnsi="Times"/>
                <w:sz w:val="24"/>
              </w:rPr>
            </w:pPr>
          </w:p>
        </w:tc>
        <w:tc>
          <w:tcPr>
            <w:tcW w:w="4418" w:type="dxa"/>
            <w:vMerge w:val="restart"/>
            <w:vAlign w:val="center"/>
          </w:tcPr>
          <w:p>
            <w:pPr>
              <w:spacing w:line="396" w:lineRule="auto"/>
              <w:rPr>
                <w:rFonts w:ascii="Times" w:hAnsi="Times"/>
                <w:sz w:val="24"/>
              </w:rPr>
            </w:pPr>
            <w:r>
              <w:rPr>
                <w:rFonts w:hint="eastAsia" w:ascii="Times" w:hAnsi="Times"/>
                <w:sz w:val="24"/>
              </w:rPr>
              <w:t>1. 《教育</w:t>
            </w:r>
            <w:r>
              <w:rPr>
                <w:rFonts w:hint="eastAsia" w:ascii="Times" w:hAnsi="Times"/>
                <w:sz w:val="24"/>
                <w:lang w:eastAsia="zh-CN"/>
              </w:rPr>
              <w:t>见</w:t>
            </w:r>
            <w:r>
              <w:rPr>
                <w:rFonts w:hint="eastAsia" w:ascii="Times" w:hAnsi="Times"/>
                <w:sz w:val="24"/>
              </w:rPr>
              <w:t>习》</w:t>
            </w:r>
            <w:r>
              <w:rPr>
                <w:rFonts w:hint="eastAsia" w:ascii="Times" w:hAnsi="Times"/>
                <w:sz w:val="24"/>
                <w:lang w:eastAsia="zh-CN"/>
              </w:rPr>
              <w:t>是</w:t>
            </w:r>
            <w:r>
              <w:rPr>
                <w:rFonts w:hint="eastAsia" w:ascii="Times" w:hAnsi="Times"/>
                <w:sz w:val="24"/>
              </w:rPr>
              <w:t>以前面所学的教育学、心理学理论、</w:t>
            </w:r>
            <w:r>
              <w:rPr>
                <w:rFonts w:hint="eastAsia" w:ascii="Times" w:hAnsi="Times"/>
                <w:sz w:val="24"/>
                <w:lang w:eastAsia="zh-CN"/>
              </w:rPr>
              <w:t>语文教学论</w:t>
            </w:r>
            <w:r>
              <w:rPr>
                <w:rFonts w:hint="eastAsia" w:ascii="Times" w:hAnsi="Times"/>
                <w:sz w:val="24"/>
              </w:rPr>
              <w:t>等课程为基础，</w:t>
            </w:r>
            <w:r>
              <w:rPr>
                <w:rFonts w:hint="eastAsia" w:ascii="Times" w:hAnsi="Times"/>
                <w:sz w:val="24"/>
                <w:lang w:eastAsia="zh-CN"/>
              </w:rPr>
              <w:t>让师范生</w:t>
            </w:r>
            <w:r>
              <w:rPr>
                <w:rFonts w:hint="eastAsia" w:ascii="Times" w:hAnsi="Times"/>
                <w:sz w:val="24"/>
              </w:rPr>
              <w:t>在真实情境中</w:t>
            </w:r>
            <w:r>
              <w:rPr>
                <w:rFonts w:hint="eastAsia" w:ascii="Times" w:hAnsi="Times"/>
                <w:sz w:val="24"/>
                <w:lang w:eastAsia="zh-CN"/>
              </w:rPr>
              <w:t>体验语文</w:t>
            </w:r>
            <w:r>
              <w:rPr>
                <w:rFonts w:hint="eastAsia" w:ascii="Times" w:hAnsi="Times"/>
                <w:sz w:val="24"/>
              </w:rPr>
              <w:t>教育教学工作的课程，不仅可以验证和优化以前所学，还可以为</w:t>
            </w:r>
            <w:r>
              <w:rPr>
                <w:rFonts w:hint="eastAsia" w:ascii="Times" w:hAnsi="Times"/>
                <w:sz w:val="24"/>
                <w:lang w:eastAsia="zh-CN"/>
              </w:rPr>
              <w:t>师范生</w:t>
            </w:r>
            <w:r>
              <w:rPr>
                <w:rFonts w:hint="eastAsia" w:ascii="Times" w:hAnsi="Times"/>
                <w:sz w:val="24"/>
              </w:rPr>
              <w:t>成为真正独立的</w:t>
            </w:r>
            <w:r>
              <w:rPr>
                <w:rFonts w:hint="eastAsia" w:ascii="Times" w:hAnsi="Times"/>
                <w:sz w:val="24"/>
                <w:lang w:eastAsia="zh-CN"/>
              </w:rPr>
              <w:t>语文</w:t>
            </w:r>
            <w:r>
              <w:rPr>
                <w:rFonts w:hint="eastAsia" w:ascii="Times" w:hAnsi="Times"/>
                <w:sz w:val="24"/>
              </w:rPr>
              <w:t>教师打下良好基础。</w:t>
            </w:r>
          </w:p>
          <w:p>
            <w:pPr>
              <w:spacing w:line="396" w:lineRule="auto"/>
              <w:rPr>
                <w:rFonts w:ascii="Times" w:hAnsi="Times"/>
                <w:sz w:val="24"/>
              </w:rPr>
            </w:pPr>
            <w:r>
              <w:rPr>
                <w:rFonts w:hint="eastAsia" w:ascii="Times" w:hAnsi="Times"/>
                <w:sz w:val="24"/>
              </w:rPr>
              <w:t xml:space="preserve">2. </w:t>
            </w:r>
            <w:r>
              <w:rPr>
                <w:rFonts w:hint="eastAsia" w:ascii="Times" w:hAnsi="Times"/>
                <w:sz w:val="24"/>
                <w:lang w:eastAsia="zh-CN"/>
              </w:rPr>
              <w:t>语文</w:t>
            </w:r>
            <w:r>
              <w:rPr>
                <w:rFonts w:hint="eastAsia" w:ascii="Times" w:hAnsi="Times"/>
                <w:sz w:val="24"/>
              </w:rPr>
              <w:t>教学工作，要求</w:t>
            </w:r>
            <w:r>
              <w:rPr>
                <w:rFonts w:hint="eastAsia" w:ascii="Times" w:hAnsi="Times"/>
                <w:sz w:val="24"/>
                <w:lang w:eastAsia="zh-CN"/>
              </w:rPr>
              <w:t>见</w:t>
            </w:r>
            <w:r>
              <w:rPr>
                <w:rFonts w:hint="eastAsia" w:ascii="Times" w:hAnsi="Times"/>
                <w:sz w:val="24"/>
              </w:rPr>
              <w:t>习生结合</w:t>
            </w:r>
            <w:r>
              <w:rPr>
                <w:rFonts w:hint="eastAsia" w:ascii="Times" w:hAnsi="Times"/>
                <w:sz w:val="24"/>
                <w:lang w:eastAsia="zh-CN"/>
              </w:rPr>
              <w:t>语文</w:t>
            </w:r>
            <w:r>
              <w:rPr>
                <w:rFonts w:hint="eastAsia" w:ascii="Times" w:hAnsi="Times"/>
                <w:sz w:val="24"/>
              </w:rPr>
              <w:t>课程标准和中学生的身心特征，</w:t>
            </w:r>
            <w:r>
              <w:rPr>
                <w:rFonts w:hint="eastAsia" w:ascii="Times" w:hAnsi="Times"/>
                <w:sz w:val="24"/>
                <w:lang w:eastAsia="zh-CN"/>
              </w:rPr>
              <w:t>学习和评价语文课堂教学</w:t>
            </w:r>
            <w:r>
              <w:rPr>
                <w:rFonts w:hint="eastAsia" w:ascii="Times" w:hAnsi="Times"/>
                <w:sz w:val="24"/>
              </w:rPr>
              <w:t>，这</w:t>
            </w:r>
            <w:r>
              <w:rPr>
                <w:rFonts w:hint="eastAsia" w:ascii="Times" w:hAnsi="Times"/>
                <w:sz w:val="24"/>
                <w:lang w:eastAsia="zh-CN"/>
              </w:rPr>
              <w:t>是促进学生语文</w:t>
            </w:r>
            <w:r>
              <w:rPr>
                <w:rFonts w:hint="eastAsia" w:ascii="Times" w:hAnsi="Times"/>
                <w:sz w:val="24"/>
              </w:rPr>
              <w:t>教学基本技能和</w:t>
            </w:r>
            <w:r>
              <w:rPr>
                <w:rFonts w:hint="eastAsia" w:ascii="Times" w:hAnsi="Times"/>
                <w:sz w:val="24"/>
                <w:lang w:eastAsia="zh-CN"/>
              </w:rPr>
              <w:t>语文教育</w:t>
            </w:r>
            <w:r>
              <w:rPr>
                <w:rFonts w:hint="eastAsia" w:ascii="Times" w:hAnsi="Times"/>
                <w:sz w:val="24"/>
              </w:rPr>
              <w:t>研究能力的</w:t>
            </w:r>
            <w:r>
              <w:rPr>
                <w:rFonts w:hint="eastAsia" w:ascii="Times" w:hAnsi="Times"/>
                <w:sz w:val="24"/>
                <w:lang w:eastAsia="zh-CN"/>
              </w:rPr>
              <w:t>重要环节</w:t>
            </w:r>
            <w:r>
              <w:rPr>
                <w:rFonts w:hint="eastAsia" w:ascii="Times" w:hAnsi="Times"/>
                <w:sz w:val="24"/>
              </w:rPr>
              <w:t>，这对于培养具有扎实学识和</w:t>
            </w:r>
            <w:r>
              <w:rPr>
                <w:rFonts w:hint="eastAsia" w:ascii="Times" w:hAnsi="Times"/>
                <w:sz w:val="24"/>
                <w:lang w:eastAsia="zh-CN"/>
              </w:rPr>
              <w:t>教育情怀</w:t>
            </w:r>
            <w:r>
              <w:rPr>
                <w:rFonts w:hint="eastAsia" w:ascii="Times" w:hAnsi="Times"/>
                <w:sz w:val="24"/>
              </w:rPr>
              <w:t>的</w:t>
            </w:r>
            <w:r>
              <w:rPr>
                <w:rFonts w:hint="eastAsia" w:ascii="Times" w:hAnsi="Times"/>
                <w:sz w:val="24"/>
                <w:lang w:eastAsia="zh-CN"/>
              </w:rPr>
              <w:t>语文</w:t>
            </w:r>
            <w:r>
              <w:rPr>
                <w:rFonts w:hint="eastAsia" w:ascii="Times" w:hAnsi="Times"/>
                <w:sz w:val="24"/>
              </w:rPr>
              <w:t>教师具有</w:t>
            </w:r>
            <w:r>
              <w:rPr>
                <w:rFonts w:hint="eastAsia" w:ascii="Times" w:hAnsi="Times"/>
                <w:sz w:val="24"/>
                <w:lang w:eastAsia="zh-CN"/>
              </w:rPr>
              <w:t>重要</w:t>
            </w:r>
            <w:r>
              <w:rPr>
                <w:rFonts w:hint="eastAsia" w:ascii="Times" w:hAnsi="Times"/>
                <w:sz w:val="24"/>
              </w:rPr>
              <w:t>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519" w:type="dxa"/>
            <w:vMerge w:val="continue"/>
            <w:vAlign w:val="center"/>
          </w:tcPr>
          <w:p>
            <w:pPr>
              <w:spacing w:line="360" w:lineRule="auto"/>
              <w:jc w:val="center"/>
              <w:rPr>
                <w:rFonts w:ascii="Times" w:hAnsi="Times"/>
                <w:b/>
                <w:bCs/>
                <w:kern w:val="0"/>
                <w:sz w:val="24"/>
              </w:rPr>
            </w:pPr>
          </w:p>
        </w:tc>
        <w:tc>
          <w:tcPr>
            <w:tcW w:w="865" w:type="dxa"/>
            <w:vAlign w:val="center"/>
          </w:tcPr>
          <w:p>
            <w:pPr>
              <w:spacing w:line="360" w:lineRule="auto"/>
              <w:jc w:val="center"/>
              <w:rPr>
                <w:rFonts w:ascii="Times" w:hAnsi="Times"/>
                <w:b/>
                <w:bCs/>
                <w:kern w:val="0"/>
                <w:sz w:val="24"/>
              </w:rPr>
            </w:pPr>
            <w:r>
              <w:rPr>
                <w:rFonts w:ascii="Times" w:hAnsi="Times"/>
                <w:b/>
                <w:bCs/>
                <w:kern w:val="0"/>
                <w:sz w:val="24"/>
              </w:rPr>
              <w:t>2-2</w:t>
            </w:r>
          </w:p>
          <w:p>
            <w:pPr>
              <w:spacing w:line="360" w:lineRule="auto"/>
              <w:jc w:val="center"/>
              <w:rPr>
                <w:rFonts w:ascii="Times" w:hAnsi="Times"/>
                <w:b/>
                <w:bCs/>
                <w:kern w:val="0"/>
                <w:sz w:val="24"/>
              </w:rPr>
            </w:pPr>
            <w:r>
              <w:rPr>
                <w:rFonts w:ascii="Times" w:hAnsi="Times"/>
                <w:b/>
                <w:bCs/>
                <w:kern w:val="0"/>
                <w:sz w:val="24"/>
              </w:rPr>
              <w:t>教</w:t>
            </w:r>
          </w:p>
          <w:p>
            <w:pPr>
              <w:spacing w:line="360" w:lineRule="auto"/>
              <w:jc w:val="center"/>
              <w:rPr>
                <w:rFonts w:ascii="Times" w:hAnsi="Times"/>
                <w:b/>
                <w:bCs/>
                <w:kern w:val="0"/>
                <w:sz w:val="24"/>
              </w:rPr>
            </w:pPr>
            <w:r>
              <w:rPr>
                <w:rFonts w:ascii="Times" w:hAnsi="Times"/>
                <w:b/>
                <w:bCs/>
                <w:kern w:val="0"/>
                <w:sz w:val="24"/>
              </w:rPr>
              <w:t>学</w:t>
            </w:r>
          </w:p>
          <w:p>
            <w:pPr>
              <w:spacing w:line="360" w:lineRule="auto"/>
              <w:jc w:val="center"/>
              <w:rPr>
                <w:rFonts w:ascii="Times" w:hAnsi="Times"/>
                <w:b/>
                <w:bCs/>
                <w:kern w:val="0"/>
                <w:sz w:val="24"/>
              </w:rPr>
            </w:pPr>
            <w:r>
              <w:rPr>
                <w:rFonts w:ascii="Times" w:hAnsi="Times"/>
                <w:b/>
                <w:bCs/>
                <w:kern w:val="0"/>
                <w:sz w:val="24"/>
              </w:rPr>
              <w:t>能</w:t>
            </w:r>
          </w:p>
          <w:p>
            <w:pPr>
              <w:spacing w:line="360" w:lineRule="auto"/>
              <w:jc w:val="center"/>
              <w:rPr>
                <w:rFonts w:ascii="Times" w:hAnsi="Times"/>
                <w:b/>
                <w:bCs/>
                <w:sz w:val="24"/>
              </w:rPr>
            </w:pPr>
            <w:r>
              <w:rPr>
                <w:rFonts w:ascii="Times" w:hAnsi="Times"/>
                <w:b/>
                <w:bCs/>
                <w:kern w:val="0"/>
                <w:sz w:val="24"/>
              </w:rPr>
              <w:t>力</w:t>
            </w:r>
          </w:p>
        </w:tc>
        <w:tc>
          <w:tcPr>
            <w:tcW w:w="3260" w:type="dxa"/>
            <w:vAlign w:val="center"/>
          </w:tcPr>
          <w:p>
            <w:pPr>
              <w:spacing w:line="360" w:lineRule="auto"/>
              <w:rPr>
                <w:rFonts w:ascii="Times" w:hAnsi="Times"/>
                <w:sz w:val="24"/>
              </w:rPr>
            </w:pPr>
            <w:r>
              <w:rPr>
                <w:rFonts w:hint="eastAsia" w:ascii="Times" w:hAnsi="Times"/>
                <w:sz w:val="24"/>
              </w:rPr>
              <w:t>2</w:t>
            </w:r>
            <w:r>
              <w:rPr>
                <w:rFonts w:ascii="Times" w:hAnsi="Times"/>
                <w:sz w:val="24"/>
              </w:rPr>
              <w:t>-2-1</w:t>
            </w:r>
            <w:r>
              <w:rPr>
                <w:rFonts w:hint="eastAsia" w:ascii="Times" w:hAnsi="Times"/>
                <w:sz w:val="24"/>
              </w:rPr>
              <w:t>在</w:t>
            </w:r>
            <w:r>
              <w:rPr>
                <w:rFonts w:hint="eastAsia" w:ascii="Times" w:hAnsi="Times"/>
                <w:sz w:val="24"/>
                <w:lang w:eastAsia="zh-CN"/>
              </w:rPr>
              <w:t>观摩语文</w:t>
            </w:r>
            <w:r>
              <w:rPr>
                <w:rFonts w:hint="eastAsia" w:ascii="Times" w:hAnsi="Times"/>
                <w:sz w:val="24"/>
              </w:rPr>
              <w:t>教育实践</w:t>
            </w:r>
            <w:r>
              <w:rPr>
                <w:rFonts w:hint="eastAsia" w:ascii="Times" w:hAnsi="Times"/>
                <w:sz w:val="24"/>
                <w:lang w:eastAsia="zh-CN"/>
              </w:rPr>
              <w:t>过程</w:t>
            </w:r>
            <w:r>
              <w:rPr>
                <w:rFonts w:hint="eastAsia" w:ascii="Times" w:hAnsi="Times"/>
                <w:sz w:val="24"/>
              </w:rPr>
              <w:t>中，能够</w:t>
            </w:r>
            <w:r>
              <w:rPr>
                <w:rFonts w:hint="eastAsia" w:ascii="Times" w:hAnsi="Times"/>
                <w:sz w:val="24"/>
                <w:lang w:eastAsia="zh-CN"/>
              </w:rPr>
              <w:t>对照语文</w:t>
            </w:r>
            <w:r>
              <w:rPr>
                <w:rFonts w:hint="eastAsia" w:ascii="Times" w:hAnsi="Times"/>
                <w:sz w:val="24"/>
              </w:rPr>
              <w:t>课程标准</w:t>
            </w:r>
            <w:r>
              <w:rPr>
                <w:rFonts w:hint="eastAsia" w:ascii="Times" w:hAnsi="Times"/>
                <w:sz w:val="24"/>
                <w:lang w:eastAsia="zh-CN"/>
              </w:rPr>
              <w:t>要求</w:t>
            </w:r>
            <w:r>
              <w:rPr>
                <w:rFonts w:hint="eastAsia" w:ascii="Times" w:hAnsi="Times"/>
                <w:sz w:val="24"/>
              </w:rPr>
              <w:t>，针对中学生身心发展和认知特点，运用</w:t>
            </w:r>
            <w:r>
              <w:rPr>
                <w:rFonts w:hint="eastAsia" w:ascii="Times" w:hAnsi="Times"/>
                <w:sz w:val="24"/>
                <w:lang w:eastAsia="zh-CN"/>
              </w:rPr>
              <w:t>语文</w:t>
            </w:r>
            <w:r>
              <w:rPr>
                <w:rFonts w:hint="eastAsia" w:ascii="Times" w:hAnsi="Times"/>
                <w:sz w:val="24"/>
              </w:rPr>
              <w:t>学科</w:t>
            </w:r>
            <w:r>
              <w:rPr>
                <w:rFonts w:hint="eastAsia" w:ascii="Times" w:hAnsi="Times"/>
                <w:sz w:val="24"/>
                <w:lang w:eastAsia="zh-CN"/>
              </w:rPr>
              <w:t>专业</w:t>
            </w:r>
            <w:r>
              <w:rPr>
                <w:rFonts w:hint="eastAsia" w:ascii="Times" w:hAnsi="Times"/>
                <w:sz w:val="24"/>
              </w:rPr>
              <w:t>知识</w:t>
            </w:r>
            <w:r>
              <w:rPr>
                <w:rFonts w:hint="eastAsia" w:ascii="Times" w:hAnsi="Times"/>
                <w:sz w:val="24"/>
                <w:lang w:eastAsia="zh-CN"/>
              </w:rPr>
              <w:t>、教育理论知识等</w:t>
            </w:r>
            <w:r>
              <w:rPr>
                <w:rFonts w:hint="eastAsia" w:ascii="Times" w:hAnsi="Times"/>
                <w:sz w:val="24"/>
              </w:rPr>
              <w:t>，</w:t>
            </w:r>
            <w:r>
              <w:rPr>
                <w:rFonts w:hint="eastAsia" w:ascii="Times" w:hAnsi="Times"/>
                <w:sz w:val="24"/>
                <w:lang w:eastAsia="zh-CN"/>
              </w:rPr>
              <w:t>逐步熟悉语文教学的</w:t>
            </w:r>
            <w:r>
              <w:rPr>
                <w:rFonts w:hint="eastAsia" w:ascii="Times" w:hAnsi="Times"/>
                <w:sz w:val="24"/>
              </w:rPr>
              <w:t>设计、实施和评价</w:t>
            </w:r>
            <w:r>
              <w:rPr>
                <w:rFonts w:hint="eastAsia" w:ascii="Times" w:hAnsi="Times"/>
                <w:sz w:val="24"/>
                <w:lang w:eastAsia="zh-CN"/>
              </w:rPr>
              <w:t>等工作</w:t>
            </w:r>
            <w:r>
              <w:rPr>
                <w:rFonts w:hint="eastAsia" w:ascii="Times" w:hAnsi="Times"/>
                <w:sz w:val="24"/>
              </w:rPr>
              <w:t>，获得</w:t>
            </w:r>
            <w:r>
              <w:rPr>
                <w:rFonts w:hint="eastAsia" w:ascii="Times" w:hAnsi="Times"/>
                <w:sz w:val="24"/>
                <w:lang w:eastAsia="zh-CN"/>
              </w:rPr>
              <w:t>一定的</w:t>
            </w:r>
            <w:r>
              <w:rPr>
                <w:rFonts w:hint="eastAsia" w:ascii="Times" w:hAnsi="Times"/>
                <w:sz w:val="24"/>
              </w:rPr>
              <w:t>教学体验。</w:t>
            </w:r>
          </w:p>
          <w:p>
            <w:pPr>
              <w:spacing w:line="360" w:lineRule="auto"/>
              <w:rPr>
                <w:rFonts w:ascii="Times" w:hAnsi="Times"/>
                <w:sz w:val="24"/>
              </w:rPr>
            </w:pPr>
            <w:r>
              <w:rPr>
                <w:rFonts w:ascii="Times" w:hAnsi="Times"/>
                <w:sz w:val="24"/>
              </w:rPr>
              <w:t xml:space="preserve">2-2-2 </w:t>
            </w:r>
            <w:r>
              <w:rPr>
                <w:rFonts w:hint="eastAsia" w:ascii="Times" w:hAnsi="Times"/>
                <w:sz w:val="24"/>
                <w:lang w:eastAsia="zh-CN"/>
              </w:rPr>
              <w:t>逐步培养语文</w:t>
            </w:r>
            <w:r>
              <w:rPr>
                <w:rFonts w:hint="eastAsia" w:ascii="Times" w:hAnsi="Times"/>
                <w:sz w:val="24"/>
              </w:rPr>
              <w:t>教学</w:t>
            </w:r>
            <w:r>
              <w:rPr>
                <w:rFonts w:hint="eastAsia" w:ascii="Times" w:hAnsi="Times"/>
                <w:sz w:val="24"/>
                <w:lang w:eastAsia="zh-CN"/>
              </w:rPr>
              <w:t>的</w:t>
            </w:r>
            <w:r>
              <w:rPr>
                <w:rFonts w:hint="eastAsia" w:ascii="Times" w:hAnsi="Times"/>
                <w:sz w:val="24"/>
              </w:rPr>
              <w:t>基本技能，具有初步的</w:t>
            </w:r>
            <w:r>
              <w:rPr>
                <w:rFonts w:hint="eastAsia" w:ascii="Times" w:hAnsi="Times"/>
                <w:sz w:val="24"/>
                <w:lang w:eastAsia="zh-CN"/>
              </w:rPr>
              <w:t>语文</w:t>
            </w:r>
            <w:r>
              <w:rPr>
                <w:rFonts w:hint="eastAsia" w:ascii="Times" w:hAnsi="Times"/>
                <w:sz w:val="24"/>
              </w:rPr>
              <w:t>教学能力</w:t>
            </w:r>
            <w:r>
              <w:rPr>
                <w:rFonts w:hint="eastAsia" w:ascii="Times" w:hAnsi="Times"/>
                <w:sz w:val="24"/>
                <w:lang w:eastAsia="zh-CN"/>
              </w:rPr>
              <w:t>、课堂评价能力</w:t>
            </w:r>
            <w:r>
              <w:rPr>
                <w:rFonts w:hint="eastAsia" w:ascii="Times" w:hAnsi="Times"/>
                <w:sz w:val="24"/>
              </w:rPr>
              <w:t>和一定的教学研究能力。</w:t>
            </w:r>
          </w:p>
        </w:tc>
        <w:tc>
          <w:tcPr>
            <w:tcW w:w="1134" w:type="dxa"/>
            <w:vAlign w:val="center"/>
          </w:tcPr>
          <w:p>
            <w:pPr>
              <w:spacing w:line="360" w:lineRule="auto"/>
              <w:jc w:val="center"/>
              <w:rPr>
                <w:rFonts w:ascii="Times" w:hAnsi="Times"/>
                <w:sz w:val="24"/>
              </w:rPr>
            </w:pPr>
            <w:r>
              <w:rPr>
                <w:rFonts w:hint="eastAsia" w:ascii="Times" w:hAnsi="Times"/>
                <w:sz w:val="24"/>
              </w:rPr>
              <w:t>分</w:t>
            </w:r>
            <w:r>
              <w:rPr>
                <w:rFonts w:ascii="Times" w:hAnsi="Times"/>
                <w:sz w:val="24"/>
              </w:rPr>
              <w:t>目标1</w:t>
            </w:r>
          </w:p>
          <w:p>
            <w:pPr>
              <w:spacing w:line="360" w:lineRule="auto"/>
              <w:jc w:val="center"/>
              <w:rPr>
                <w:rFonts w:ascii="Times" w:hAnsi="Times"/>
                <w:sz w:val="24"/>
              </w:rPr>
            </w:pPr>
            <w:r>
              <w:rPr>
                <w:rFonts w:hint="eastAsia" w:ascii="Times" w:hAnsi="Times"/>
                <w:sz w:val="24"/>
              </w:rPr>
              <w:t>分</w:t>
            </w:r>
            <w:r>
              <w:rPr>
                <w:rFonts w:ascii="Times" w:hAnsi="Times"/>
                <w:sz w:val="24"/>
              </w:rPr>
              <w:t>目标2</w:t>
            </w:r>
          </w:p>
          <w:p>
            <w:pPr>
              <w:spacing w:line="360" w:lineRule="auto"/>
              <w:jc w:val="center"/>
              <w:rPr>
                <w:rFonts w:ascii="Times" w:hAnsi="Times"/>
                <w:sz w:val="24"/>
              </w:rPr>
            </w:pPr>
          </w:p>
        </w:tc>
        <w:tc>
          <w:tcPr>
            <w:tcW w:w="4418" w:type="dxa"/>
            <w:vMerge w:val="continue"/>
            <w:vAlign w:val="center"/>
          </w:tcPr>
          <w:p>
            <w:pPr>
              <w:spacing w:line="360" w:lineRule="auto"/>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1" w:hRule="atLeast"/>
          <w:jc w:val="center"/>
        </w:trPr>
        <w:tc>
          <w:tcPr>
            <w:tcW w:w="519" w:type="dxa"/>
            <w:vMerge w:val="restart"/>
            <w:vAlign w:val="center"/>
          </w:tcPr>
          <w:p>
            <w:pPr>
              <w:spacing w:line="360" w:lineRule="auto"/>
              <w:jc w:val="center"/>
              <w:rPr>
                <w:rFonts w:ascii="Times" w:hAnsi="Times"/>
                <w:b/>
                <w:bCs/>
                <w:kern w:val="0"/>
                <w:sz w:val="24"/>
              </w:rPr>
            </w:pPr>
            <w:r>
              <w:rPr>
                <w:rFonts w:hint="eastAsia" w:ascii="Times" w:hAnsi="Times"/>
                <w:b/>
                <w:bCs/>
                <w:sz w:val="24"/>
              </w:rPr>
              <w:t>3</w:t>
            </w:r>
            <w:r>
              <w:rPr>
                <w:rFonts w:ascii="Times" w:hAnsi="Times"/>
                <w:b/>
                <w:bCs/>
                <w:sz w:val="24"/>
              </w:rPr>
              <w:t>学会育人</w:t>
            </w:r>
          </w:p>
        </w:tc>
        <w:tc>
          <w:tcPr>
            <w:tcW w:w="865" w:type="dxa"/>
            <w:vAlign w:val="center"/>
          </w:tcPr>
          <w:p>
            <w:pPr>
              <w:spacing w:line="360" w:lineRule="auto"/>
              <w:jc w:val="center"/>
              <w:rPr>
                <w:rFonts w:ascii="Times" w:hAnsi="Times"/>
                <w:b/>
                <w:bCs/>
                <w:kern w:val="0"/>
                <w:sz w:val="24"/>
              </w:rPr>
            </w:pPr>
            <w:r>
              <w:rPr>
                <w:rFonts w:ascii="Times" w:hAnsi="Times"/>
                <w:b/>
                <w:bCs/>
                <w:kern w:val="0"/>
                <w:sz w:val="24"/>
              </w:rPr>
              <w:t>3-1</w:t>
            </w:r>
          </w:p>
          <w:p>
            <w:pPr>
              <w:spacing w:line="360" w:lineRule="auto"/>
              <w:jc w:val="center"/>
              <w:rPr>
                <w:rFonts w:ascii="Times" w:hAnsi="Times"/>
                <w:b/>
                <w:bCs/>
                <w:kern w:val="0"/>
                <w:sz w:val="24"/>
              </w:rPr>
            </w:pPr>
            <w:r>
              <w:rPr>
                <w:rFonts w:ascii="Times" w:hAnsi="Times"/>
                <w:b/>
                <w:bCs/>
                <w:kern w:val="0"/>
                <w:sz w:val="24"/>
              </w:rPr>
              <w:t>班</w:t>
            </w:r>
          </w:p>
          <w:p>
            <w:pPr>
              <w:spacing w:line="360" w:lineRule="auto"/>
              <w:jc w:val="center"/>
              <w:rPr>
                <w:rFonts w:ascii="Times" w:hAnsi="Times"/>
                <w:b/>
                <w:bCs/>
                <w:kern w:val="0"/>
                <w:sz w:val="24"/>
              </w:rPr>
            </w:pPr>
            <w:r>
              <w:rPr>
                <w:rFonts w:ascii="Times" w:hAnsi="Times"/>
                <w:b/>
                <w:bCs/>
                <w:kern w:val="0"/>
                <w:sz w:val="24"/>
              </w:rPr>
              <w:t>级</w:t>
            </w:r>
          </w:p>
          <w:p>
            <w:pPr>
              <w:spacing w:line="360" w:lineRule="auto"/>
              <w:jc w:val="center"/>
              <w:rPr>
                <w:rFonts w:ascii="Times" w:hAnsi="Times"/>
                <w:b/>
                <w:bCs/>
                <w:kern w:val="0"/>
                <w:sz w:val="24"/>
              </w:rPr>
            </w:pPr>
            <w:r>
              <w:rPr>
                <w:rFonts w:ascii="Times" w:hAnsi="Times"/>
                <w:b/>
                <w:bCs/>
                <w:kern w:val="0"/>
                <w:sz w:val="24"/>
              </w:rPr>
              <w:t>指</w:t>
            </w:r>
          </w:p>
          <w:p>
            <w:pPr>
              <w:spacing w:line="360" w:lineRule="auto"/>
              <w:jc w:val="center"/>
              <w:rPr>
                <w:rFonts w:ascii="Times" w:hAnsi="Times"/>
                <w:b/>
                <w:bCs/>
                <w:sz w:val="24"/>
              </w:rPr>
            </w:pPr>
            <w:r>
              <w:rPr>
                <w:rFonts w:ascii="Times" w:hAnsi="Times"/>
                <w:b/>
                <w:bCs/>
                <w:kern w:val="0"/>
                <w:sz w:val="24"/>
              </w:rPr>
              <w:t>导</w:t>
            </w:r>
          </w:p>
        </w:tc>
        <w:tc>
          <w:tcPr>
            <w:tcW w:w="3260" w:type="dxa"/>
            <w:vAlign w:val="center"/>
          </w:tcPr>
          <w:p>
            <w:pPr>
              <w:spacing w:line="312" w:lineRule="auto"/>
              <w:rPr>
                <w:rFonts w:ascii="Times" w:hAnsi="Times"/>
                <w:sz w:val="24"/>
              </w:rPr>
            </w:pPr>
            <w:r>
              <w:rPr>
                <w:rFonts w:hint="eastAsia" w:ascii="Times" w:hAnsi="Times"/>
                <w:sz w:val="24"/>
              </w:rPr>
              <w:t>3</w:t>
            </w:r>
            <w:r>
              <w:rPr>
                <w:rFonts w:ascii="Times" w:hAnsi="Times"/>
                <w:sz w:val="24"/>
              </w:rPr>
              <w:t xml:space="preserve">-1-1 </w:t>
            </w:r>
            <w:r>
              <w:rPr>
                <w:rFonts w:hint="eastAsia" w:ascii="Times" w:hAnsi="Times"/>
                <w:sz w:val="24"/>
                <w:lang w:eastAsia="zh-CN"/>
              </w:rPr>
              <w:t>通过观摩中学语文教学工作过程</w:t>
            </w:r>
            <w:r>
              <w:rPr>
                <w:rFonts w:hint="eastAsia" w:ascii="Times" w:hAnsi="Times"/>
                <w:sz w:val="24"/>
              </w:rPr>
              <w:t>，了解“互联网</w:t>
            </w:r>
            <w:r>
              <w:rPr>
                <w:rFonts w:ascii="Times" w:hAnsi="Times"/>
                <w:sz w:val="24"/>
              </w:rPr>
              <w:t>+”</w:t>
            </w:r>
            <w:r>
              <w:rPr>
                <w:rFonts w:hint="eastAsia" w:ascii="Times" w:hAnsi="Times"/>
                <w:sz w:val="24"/>
              </w:rPr>
              <w:t>时代班级指导</w:t>
            </w:r>
            <w:r>
              <w:rPr>
                <w:rFonts w:ascii="Times" w:hAnsi="Times"/>
                <w:sz w:val="24"/>
              </w:rPr>
              <w:t>的</w:t>
            </w:r>
            <w:r>
              <w:rPr>
                <w:rFonts w:hint="eastAsia" w:ascii="Times" w:hAnsi="Times"/>
                <w:sz w:val="24"/>
              </w:rPr>
              <w:t>原则与方法以及</w:t>
            </w:r>
            <w:r>
              <w:rPr>
                <w:rFonts w:ascii="Times" w:hAnsi="Times"/>
                <w:sz w:val="24"/>
              </w:rPr>
              <w:t>面临的机遇和挑战</w:t>
            </w:r>
            <w:r>
              <w:rPr>
                <w:rFonts w:hint="eastAsia" w:ascii="Times" w:hAnsi="Times"/>
                <w:sz w:val="24"/>
              </w:rPr>
              <w:t>。</w:t>
            </w:r>
          </w:p>
          <w:p>
            <w:pPr>
              <w:spacing w:line="312" w:lineRule="auto"/>
              <w:rPr>
                <w:rFonts w:ascii="Times" w:hAnsi="Times"/>
                <w:sz w:val="24"/>
              </w:rPr>
            </w:pPr>
            <w:r>
              <w:rPr>
                <w:rFonts w:ascii="Times" w:hAnsi="Times"/>
                <w:sz w:val="24"/>
              </w:rPr>
              <w:t xml:space="preserve">3-1-2 </w:t>
            </w:r>
            <w:r>
              <w:rPr>
                <w:rFonts w:hint="eastAsia" w:ascii="Times" w:hAnsi="Times"/>
                <w:sz w:val="24"/>
                <w:lang w:eastAsia="zh-CN"/>
              </w:rPr>
              <w:t>体验中学语文教师如何在教学过程中，对全班学生进行人文教育和心理健康教育。</w:t>
            </w:r>
          </w:p>
        </w:tc>
        <w:tc>
          <w:tcPr>
            <w:tcW w:w="1134" w:type="dxa"/>
            <w:vAlign w:val="center"/>
          </w:tcPr>
          <w:p>
            <w:pPr>
              <w:spacing w:line="312" w:lineRule="auto"/>
              <w:jc w:val="center"/>
              <w:rPr>
                <w:rFonts w:ascii="Times" w:hAnsi="Times"/>
                <w:sz w:val="24"/>
              </w:rPr>
            </w:pPr>
            <w:r>
              <w:rPr>
                <w:rFonts w:hint="eastAsia" w:ascii="Times" w:hAnsi="Times"/>
                <w:sz w:val="24"/>
              </w:rPr>
              <w:t>分</w:t>
            </w:r>
            <w:r>
              <w:rPr>
                <w:rFonts w:ascii="Times" w:hAnsi="Times"/>
                <w:sz w:val="24"/>
              </w:rPr>
              <w:t>目标1</w:t>
            </w:r>
          </w:p>
          <w:p>
            <w:pPr>
              <w:spacing w:line="312" w:lineRule="auto"/>
              <w:jc w:val="center"/>
              <w:rPr>
                <w:rFonts w:ascii="Times" w:hAnsi="Times"/>
                <w:sz w:val="24"/>
              </w:rPr>
            </w:pPr>
            <w:r>
              <w:rPr>
                <w:rFonts w:hint="eastAsia" w:ascii="Times" w:hAnsi="Times"/>
                <w:sz w:val="24"/>
              </w:rPr>
              <w:t>分</w:t>
            </w:r>
            <w:r>
              <w:rPr>
                <w:rFonts w:ascii="Times" w:hAnsi="Times"/>
                <w:sz w:val="24"/>
              </w:rPr>
              <w:t>目标</w:t>
            </w:r>
            <w:r>
              <w:rPr>
                <w:rFonts w:hint="eastAsia" w:ascii="Times" w:hAnsi="Times"/>
                <w:sz w:val="24"/>
              </w:rPr>
              <w:t>3</w:t>
            </w:r>
          </w:p>
        </w:tc>
        <w:tc>
          <w:tcPr>
            <w:tcW w:w="4418" w:type="dxa"/>
            <w:vMerge w:val="restart"/>
            <w:vAlign w:val="center"/>
          </w:tcPr>
          <w:p>
            <w:pPr>
              <w:spacing w:line="312" w:lineRule="auto"/>
              <w:rPr>
                <w:rFonts w:ascii="Times" w:hAnsi="Times"/>
                <w:sz w:val="24"/>
              </w:rPr>
            </w:pPr>
            <w:r>
              <w:rPr>
                <w:rFonts w:hint="eastAsia" w:ascii="Times" w:hAnsi="Times"/>
                <w:sz w:val="24"/>
              </w:rPr>
              <w:t>1</w:t>
            </w:r>
            <w:r>
              <w:rPr>
                <w:rFonts w:hint="eastAsia" w:ascii="Times" w:hAnsi="Times"/>
                <w:sz w:val="24"/>
                <w:lang w:eastAsia="zh-CN"/>
              </w:rPr>
              <w:t>.通过见习</w:t>
            </w:r>
            <w:r>
              <w:rPr>
                <w:rFonts w:hint="eastAsia" w:ascii="Times" w:hAnsi="Times"/>
                <w:sz w:val="24"/>
              </w:rPr>
              <w:t>，</w:t>
            </w:r>
            <w:r>
              <w:rPr>
                <w:rFonts w:hint="eastAsia" w:ascii="Times" w:hAnsi="Times"/>
                <w:sz w:val="24"/>
                <w:lang w:eastAsia="zh-CN"/>
              </w:rPr>
              <w:t>师范生</w:t>
            </w:r>
            <w:r>
              <w:rPr>
                <w:rFonts w:hint="eastAsia" w:ascii="Times" w:hAnsi="Times"/>
                <w:sz w:val="24"/>
              </w:rPr>
              <w:t>可以</w:t>
            </w:r>
            <w:r>
              <w:rPr>
                <w:rFonts w:hint="eastAsia" w:ascii="Times" w:hAnsi="Times"/>
                <w:sz w:val="24"/>
                <w:lang w:eastAsia="zh-CN"/>
              </w:rPr>
              <w:t>初步</w:t>
            </w:r>
            <w:r>
              <w:rPr>
                <w:rFonts w:hint="eastAsia" w:ascii="Times" w:hAnsi="Times"/>
                <w:sz w:val="24"/>
              </w:rPr>
              <w:t>了解当前中学生的身心特点和喜好，从而为</w:t>
            </w:r>
            <w:r>
              <w:rPr>
                <w:rFonts w:hint="eastAsia" w:ascii="Times" w:hAnsi="Times"/>
                <w:sz w:val="24"/>
                <w:lang w:eastAsia="zh-CN"/>
              </w:rPr>
              <w:t>将来</w:t>
            </w:r>
            <w:r>
              <w:rPr>
                <w:rFonts w:hint="eastAsia" w:ascii="Times" w:hAnsi="Times"/>
                <w:sz w:val="24"/>
              </w:rPr>
              <w:t>做好中学生的引导和教育提供支持。</w:t>
            </w:r>
          </w:p>
          <w:p>
            <w:pPr>
              <w:spacing w:line="312" w:lineRule="auto"/>
              <w:rPr>
                <w:rFonts w:hint="eastAsia" w:ascii="Times" w:hAnsi="Times" w:eastAsiaTheme="minorEastAsia"/>
                <w:sz w:val="24"/>
                <w:lang w:eastAsia="zh-CN"/>
              </w:rPr>
            </w:pPr>
            <w:r>
              <w:rPr>
                <w:rFonts w:hint="eastAsia" w:ascii="Times" w:hAnsi="Times"/>
                <w:sz w:val="24"/>
              </w:rPr>
              <w:t>2. 通过</w:t>
            </w:r>
            <w:r>
              <w:rPr>
                <w:rFonts w:hint="eastAsia" w:ascii="Times" w:hAnsi="Times"/>
                <w:sz w:val="24"/>
                <w:lang w:eastAsia="zh-CN"/>
              </w:rPr>
              <w:t>见习，可加深对语文课程性质的理解，充分理会</w:t>
            </w:r>
            <w:r>
              <w:rPr>
                <w:rFonts w:hint="eastAsia" w:ascii="Times" w:hAnsi="Times"/>
                <w:sz w:val="24"/>
              </w:rPr>
              <w:t>中学</w:t>
            </w:r>
            <w:r>
              <w:rPr>
                <w:rFonts w:hint="eastAsia" w:ascii="Times" w:hAnsi="Times"/>
                <w:sz w:val="24"/>
                <w:lang w:eastAsia="zh-CN"/>
              </w:rPr>
              <w:t>语文教学教材</w:t>
            </w:r>
            <w:r>
              <w:rPr>
                <w:rFonts w:hint="eastAsia" w:ascii="Times" w:hAnsi="Times"/>
                <w:sz w:val="24"/>
              </w:rPr>
              <w:t>中的育人因素</w:t>
            </w:r>
            <w:r>
              <w:rPr>
                <w:rFonts w:hint="eastAsia" w:ascii="Times" w:hAnsi="Times"/>
                <w:sz w:val="24"/>
                <w:lang w:eastAsia="zh-CN"/>
              </w:rPr>
              <w:t>、美育因素</w:t>
            </w:r>
            <w:r>
              <w:rPr>
                <w:rFonts w:hint="eastAsia" w:ascii="Times" w:hAnsi="Times"/>
                <w:sz w:val="24"/>
              </w:rPr>
              <w:t>，</w:t>
            </w:r>
            <w:r>
              <w:rPr>
                <w:rFonts w:hint="eastAsia" w:ascii="Times" w:hAnsi="Times"/>
                <w:sz w:val="24"/>
                <w:lang w:eastAsia="zh-CN"/>
              </w:rPr>
              <w:t>科学实施人文教育及审美教育。</w:t>
            </w:r>
          </w:p>
          <w:p>
            <w:pPr>
              <w:spacing w:line="312" w:lineRule="auto"/>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19" w:type="dxa"/>
            <w:vMerge w:val="continue"/>
            <w:vAlign w:val="center"/>
          </w:tcPr>
          <w:p>
            <w:pPr>
              <w:spacing w:line="360" w:lineRule="auto"/>
              <w:jc w:val="center"/>
              <w:rPr>
                <w:rFonts w:ascii="Times" w:hAnsi="Times"/>
                <w:b/>
                <w:bCs/>
                <w:sz w:val="24"/>
              </w:rPr>
            </w:pPr>
          </w:p>
        </w:tc>
        <w:tc>
          <w:tcPr>
            <w:tcW w:w="865" w:type="dxa"/>
            <w:vAlign w:val="center"/>
          </w:tcPr>
          <w:p>
            <w:pPr>
              <w:spacing w:line="360" w:lineRule="auto"/>
              <w:jc w:val="center"/>
              <w:rPr>
                <w:rFonts w:ascii="Times" w:hAnsi="Times"/>
                <w:b/>
                <w:bCs/>
                <w:kern w:val="0"/>
                <w:sz w:val="24"/>
              </w:rPr>
            </w:pPr>
            <w:r>
              <w:rPr>
                <w:rFonts w:ascii="Times" w:hAnsi="Times"/>
                <w:b/>
                <w:bCs/>
                <w:kern w:val="0"/>
                <w:sz w:val="24"/>
              </w:rPr>
              <w:t>3-2</w:t>
            </w:r>
          </w:p>
          <w:p>
            <w:pPr>
              <w:spacing w:line="360" w:lineRule="auto"/>
              <w:jc w:val="center"/>
              <w:rPr>
                <w:rFonts w:ascii="Times" w:hAnsi="Times"/>
                <w:b/>
                <w:bCs/>
                <w:kern w:val="0"/>
                <w:sz w:val="24"/>
              </w:rPr>
            </w:pPr>
            <w:r>
              <w:rPr>
                <w:rFonts w:ascii="Times" w:hAnsi="Times"/>
                <w:b/>
                <w:bCs/>
                <w:kern w:val="0"/>
                <w:sz w:val="24"/>
              </w:rPr>
              <w:t>综</w:t>
            </w:r>
          </w:p>
          <w:p>
            <w:pPr>
              <w:spacing w:line="360" w:lineRule="auto"/>
              <w:jc w:val="center"/>
              <w:rPr>
                <w:rFonts w:ascii="Times" w:hAnsi="Times"/>
                <w:b/>
                <w:bCs/>
                <w:kern w:val="0"/>
                <w:sz w:val="24"/>
              </w:rPr>
            </w:pPr>
            <w:r>
              <w:rPr>
                <w:rFonts w:ascii="Times" w:hAnsi="Times"/>
                <w:b/>
                <w:bCs/>
                <w:kern w:val="0"/>
                <w:sz w:val="24"/>
              </w:rPr>
              <w:t>合</w:t>
            </w:r>
          </w:p>
          <w:p>
            <w:pPr>
              <w:spacing w:line="360" w:lineRule="auto"/>
              <w:jc w:val="center"/>
              <w:rPr>
                <w:rFonts w:ascii="Times" w:hAnsi="Times"/>
                <w:b/>
                <w:bCs/>
                <w:kern w:val="0"/>
                <w:sz w:val="24"/>
              </w:rPr>
            </w:pPr>
            <w:r>
              <w:rPr>
                <w:rFonts w:ascii="Times" w:hAnsi="Times"/>
                <w:b/>
                <w:bCs/>
                <w:kern w:val="0"/>
                <w:sz w:val="24"/>
              </w:rPr>
              <w:t>育</w:t>
            </w:r>
          </w:p>
          <w:p>
            <w:pPr>
              <w:spacing w:line="360" w:lineRule="auto"/>
              <w:jc w:val="center"/>
              <w:rPr>
                <w:rFonts w:ascii="Times" w:hAnsi="Times"/>
                <w:b/>
                <w:bCs/>
                <w:kern w:val="0"/>
                <w:sz w:val="24"/>
              </w:rPr>
            </w:pPr>
            <w:r>
              <w:rPr>
                <w:rFonts w:ascii="Times" w:hAnsi="Times"/>
                <w:b/>
                <w:bCs/>
                <w:kern w:val="0"/>
                <w:sz w:val="24"/>
              </w:rPr>
              <w:t>人</w:t>
            </w:r>
          </w:p>
        </w:tc>
        <w:tc>
          <w:tcPr>
            <w:tcW w:w="3260" w:type="dxa"/>
            <w:vAlign w:val="center"/>
          </w:tcPr>
          <w:p>
            <w:pPr>
              <w:spacing w:line="312" w:lineRule="auto"/>
              <w:rPr>
                <w:rFonts w:ascii="Times" w:hAnsi="Times"/>
                <w:sz w:val="24"/>
              </w:rPr>
            </w:pPr>
            <w:r>
              <w:rPr>
                <w:rFonts w:hint="eastAsia" w:ascii="Times" w:hAnsi="Times"/>
                <w:sz w:val="24"/>
              </w:rPr>
              <w:t>3</w:t>
            </w:r>
            <w:r>
              <w:rPr>
                <w:rFonts w:ascii="Times" w:hAnsi="Times"/>
                <w:sz w:val="24"/>
              </w:rPr>
              <w:t xml:space="preserve">-2-1 </w:t>
            </w:r>
            <w:r>
              <w:rPr>
                <w:rFonts w:hint="eastAsia" w:ascii="Times" w:hAnsi="Times"/>
                <w:sz w:val="24"/>
              </w:rPr>
              <w:t>了解中学生身心发展和养成教育规律。</w:t>
            </w:r>
          </w:p>
          <w:p>
            <w:pPr>
              <w:spacing w:line="312" w:lineRule="auto"/>
              <w:rPr>
                <w:rFonts w:ascii="Times" w:hAnsi="Times"/>
                <w:sz w:val="24"/>
              </w:rPr>
            </w:pPr>
            <w:r>
              <w:rPr>
                <w:rFonts w:ascii="Times" w:hAnsi="Times"/>
                <w:sz w:val="24"/>
              </w:rPr>
              <w:t xml:space="preserve">3-2-2 </w:t>
            </w:r>
            <w:r>
              <w:rPr>
                <w:rFonts w:hint="eastAsia" w:ascii="Times" w:hAnsi="Times"/>
                <w:sz w:val="24"/>
              </w:rPr>
              <w:t>理解</w:t>
            </w:r>
            <w:r>
              <w:rPr>
                <w:rFonts w:hint="eastAsia" w:ascii="Times" w:hAnsi="Times"/>
                <w:sz w:val="24"/>
                <w:lang w:eastAsia="zh-CN"/>
              </w:rPr>
              <w:t>语文</w:t>
            </w:r>
            <w:r>
              <w:rPr>
                <w:rFonts w:hint="eastAsia" w:ascii="Times" w:hAnsi="Times"/>
                <w:sz w:val="24"/>
              </w:rPr>
              <w:t>学科</w:t>
            </w:r>
            <w:r>
              <w:rPr>
                <w:rFonts w:hint="eastAsia" w:ascii="Times" w:hAnsi="Times"/>
                <w:sz w:val="24"/>
                <w:lang w:eastAsia="zh-CN"/>
              </w:rPr>
              <w:t>人文教育</w:t>
            </w:r>
            <w:r>
              <w:rPr>
                <w:rFonts w:hint="eastAsia" w:ascii="Times" w:hAnsi="Times"/>
                <w:sz w:val="24"/>
              </w:rPr>
              <w:t>价值，</w:t>
            </w:r>
            <w:r>
              <w:rPr>
                <w:rFonts w:hint="eastAsia" w:ascii="Times" w:hAnsi="Times"/>
                <w:sz w:val="24"/>
                <w:lang w:eastAsia="zh-CN"/>
              </w:rPr>
              <w:t>学习语文教师如何</w:t>
            </w:r>
            <w:r>
              <w:rPr>
                <w:rFonts w:hint="eastAsia" w:ascii="Times" w:hAnsi="Times"/>
                <w:sz w:val="24"/>
              </w:rPr>
              <w:t>结合</w:t>
            </w:r>
            <w:r>
              <w:rPr>
                <w:rFonts w:hint="eastAsia" w:ascii="Times" w:hAnsi="Times"/>
                <w:sz w:val="24"/>
                <w:lang w:eastAsia="zh-CN"/>
              </w:rPr>
              <w:t>语文课程特点，有机地</w:t>
            </w:r>
            <w:r>
              <w:rPr>
                <w:rFonts w:hint="eastAsia" w:ascii="Times" w:hAnsi="Times"/>
                <w:sz w:val="24"/>
              </w:rPr>
              <w:t>进行育人活动。</w:t>
            </w:r>
          </w:p>
        </w:tc>
        <w:tc>
          <w:tcPr>
            <w:tcW w:w="1134" w:type="dxa"/>
            <w:vAlign w:val="center"/>
          </w:tcPr>
          <w:p>
            <w:pPr>
              <w:spacing w:line="312" w:lineRule="auto"/>
              <w:jc w:val="center"/>
              <w:rPr>
                <w:rFonts w:ascii="Times" w:hAnsi="Times"/>
                <w:sz w:val="24"/>
              </w:rPr>
            </w:pPr>
            <w:r>
              <w:rPr>
                <w:rFonts w:hint="eastAsia" w:ascii="Times" w:hAnsi="Times"/>
                <w:sz w:val="24"/>
              </w:rPr>
              <w:t>分</w:t>
            </w:r>
            <w:r>
              <w:rPr>
                <w:rFonts w:ascii="Times" w:hAnsi="Times"/>
                <w:sz w:val="24"/>
              </w:rPr>
              <w:t>目标</w:t>
            </w:r>
            <w:r>
              <w:rPr>
                <w:rFonts w:hint="eastAsia" w:ascii="Times" w:hAnsi="Times"/>
                <w:sz w:val="24"/>
              </w:rPr>
              <w:t>3</w:t>
            </w:r>
          </w:p>
          <w:p>
            <w:pPr>
              <w:spacing w:line="312" w:lineRule="auto"/>
              <w:jc w:val="center"/>
              <w:rPr>
                <w:rFonts w:ascii="Times" w:hAnsi="Times"/>
                <w:sz w:val="24"/>
              </w:rPr>
            </w:pPr>
          </w:p>
        </w:tc>
        <w:tc>
          <w:tcPr>
            <w:tcW w:w="4418" w:type="dxa"/>
            <w:vMerge w:val="continue"/>
            <w:vAlign w:val="center"/>
          </w:tcPr>
          <w:p>
            <w:pPr>
              <w:spacing w:line="312" w:lineRule="auto"/>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jc w:val="center"/>
        </w:trPr>
        <w:tc>
          <w:tcPr>
            <w:tcW w:w="519" w:type="dxa"/>
            <w:vMerge w:val="restart"/>
            <w:vAlign w:val="center"/>
          </w:tcPr>
          <w:p>
            <w:pPr>
              <w:spacing w:line="360" w:lineRule="auto"/>
              <w:jc w:val="center"/>
              <w:rPr>
                <w:rFonts w:ascii="Times" w:hAnsi="Times"/>
                <w:b/>
                <w:bCs/>
                <w:sz w:val="24"/>
              </w:rPr>
            </w:pPr>
            <w:r>
              <w:rPr>
                <w:rFonts w:hint="eastAsia" w:ascii="Times" w:hAnsi="Times"/>
                <w:b/>
                <w:bCs/>
                <w:sz w:val="24"/>
              </w:rPr>
              <w:t>4</w:t>
            </w:r>
          </w:p>
          <w:p>
            <w:pPr>
              <w:spacing w:line="360" w:lineRule="auto"/>
              <w:jc w:val="center"/>
              <w:rPr>
                <w:rFonts w:ascii="Times" w:hAnsi="Times"/>
                <w:b/>
                <w:bCs/>
                <w:kern w:val="0"/>
                <w:sz w:val="24"/>
              </w:rPr>
            </w:pPr>
            <w:r>
              <w:rPr>
                <w:rFonts w:ascii="Times" w:hAnsi="Times"/>
                <w:b/>
                <w:bCs/>
                <w:sz w:val="24"/>
              </w:rPr>
              <w:t>学会发展</w:t>
            </w:r>
          </w:p>
        </w:tc>
        <w:tc>
          <w:tcPr>
            <w:tcW w:w="865" w:type="dxa"/>
            <w:vAlign w:val="center"/>
          </w:tcPr>
          <w:p>
            <w:pPr>
              <w:spacing w:line="360" w:lineRule="auto"/>
              <w:jc w:val="center"/>
              <w:rPr>
                <w:rFonts w:ascii="Times" w:hAnsi="Times"/>
                <w:b/>
                <w:bCs/>
                <w:kern w:val="0"/>
                <w:sz w:val="24"/>
              </w:rPr>
            </w:pPr>
            <w:r>
              <w:rPr>
                <w:rFonts w:ascii="Times" w:hAnsi="Times"/>
                <w:b/>
                <w:bCs/>
                <w:kern w:val="0"/>
                <w:sz w:val="24"/>
              </w:rPr>
              <w:t>4-1</w:t>
            </w:r>
          </w:p>
          <w:p>
            <w:pPr>
              <w:spacing w:line="360" w:lineRule="auto"/>
              <w:jc w:val="center"/>
              <w:rPr>
                <w:rFonts w:ascii="Times" w:hAnsi="Times"/>
                <w:b/>
                <w:bCs/>
                <w:kern w:val="0"/>
                <w:sz w:val="24"/>
              </w:rPr>
            </w:pPr>
            <w:r>
              <w:rPr>
                <w:rFonts w:ascii="Times" w:hAnsi="Times"/>
                <w:b/>
                <w:bCs/>
                <w:kern w:val="0"/>
                <w:sz w:val="24"/>
              </w:rPr>
              <w:t>反</w:t>
            </w:r>
          </w:p>
          <w:p>
            <w:pPr>
              <w:spacing w:line="360" w:lineRule="auto"/>
              <w:jc w:val="center"/>
              <w:rPr>
                <w:rFonts w:ascii="Times" w:hAnsi="Times"/>
                <w:b/>
                <w:bCs/>
                <w:kern w:val="0"/>
                <w:sz w:val="24"/>
              </w:rPr>
            </w:pPr>
            <w:r>
              <w:rPr>
                <w:rFonts w:ascii="Times" w:hAnsi="Times"/>
                <w:b/>
                <w:bCs/>
                <w:kern w:val="0"/>
                <w:sz w:val="24"/>
              </w:rPr>
              <w:t>思</w:t>
            </w:r>
          </w:p>
          <w:p>
            <w:pPr>
              <w:spacing w:line="360" w:lineRule="auto"/>
              <w:jc w:val="center"/>
              <w:rPr>
                <w:rFonts w:ascii="Times" w:hAnsi="Times"/>
                <w:b/>
                <w:bCs/>
                <w:kern w:val="0"/>
                <w:sz w:val="24"/>
              </w:rPr>
            </w:pPr>
            <w:r>
              <w:rPr>
                <w:rFonts w:ascii="Times" w:hAnsi="Times"/>
                <w:b/>
                <w:bCs/>
                <w:kern w:val="0"/>
                <w:sz w:val="24"/>
              </w:rPr>
              <w:t>发</w:t>
            </w:r>
          </w:p>
          <w:p>
            <w:pPr>
              <w:spacing w:line="360" w:lineRule="auto"/>
              <w:jc w:val="center"/>
              <w:rPr>
                <w:rFonts w:ascii="Times" w:hAnsi="Times"/>
                <w:b/>
                <w:bCs/>
                <w:sz w:val="24"/>
              </w:rPr>
            </w:pPr>
            <w:r>
              <w:rPr>
                <w:rFonts w:ascii="Times" w:hAnsi="Times"/>
                <w:b/>
                <w:bCs/>
                <w:kern w:val="0"/>
                <w:sz w:val="24"/>
              </w:rPr>
              <w:t>展</w:t>
            </w:r>
          </w:p>
        </w:tc>
        <w:tc>
          <w:tcPr>
            <w:tcW w:w="3260" w:type="dxa"/>
            <w:vAlign w:val="center"/>
          </w:tcPr>
          <w:p>
            <w:pPr>
              <w:spacing w:line="312" w:lineRule="auto"/>
              <w:rPr>
                <w:rFonts w:ascii="Times" w:hAnsi="Times"/>
                <w:sz w:val="24"/>
              </w:rPr>
            </w:pPr>
            <w:r>
              <w:rPr>
                <w:rFonts w:hint="eastAsia" w:ascii="Times" w:hAnsi="Times"/>
                <w:sz w:val="24"/>
              </w:rPr>
              <w:t>4</w:t>
            </w:r>
            <w:r>
              <w:rPr>
                <w:rFonts w:ascii="Times" w:hAnsi="Times"/>
                <w:sz w:val="24"/>
              </w:rPr>
              <w:t>-1-1</w:t>
            </w:r>
            <w:r>
              <w:rPr>
                <w:rFonts w:hint="eastAsia" w:ascii="Times" w:hAnsi="Times"/>
                <w:sz w:val="24"/>
              </w:rPr>
              <w:t>掌握一定</w:t>
            </w:r>
            <w:r>
              <w:rPr>
                <w:rFonts w:ascii="Times" w:hAnsi="Times"/>
                <w:sz w:val="24"/>
              </w:rPr>
              <w:t>的</w:t>
            </w:r>
            <w:r>
              <w:rPr>
                <w:rFonts w:hint="eastAsia" w:ascii="Times" w:hAnsi="Times"/>
                <w:sz w:val="24"/>
              </w:rPr>
              <w:t>反思方法和技能，具有一定的创新意识，能运用批判性思维方法和</w:t>
            </w:r>
            <w:r>
              <w:rPr>
                <w:rFonts w:hint="eastAsia" w:ascii="Times" w:hAnsi="Times"/>
                <w:sz w:val="24"/>
                <w:lang w:eastAsia="zh-CN"/>
              </w:rPr>
              <w:t>相关理论，</w:t>
            </w:r>
            <w:r>
              <w:rPr>
                <w:rFonts w:hint="eastAsia" w:ascii="Times" w:hAnsi="Times"/>
                <w:sz w:val="24"/>
              </w:rPr>
              <w:t>对</w:t>
            </w:r>
            <w:r>
              <w:rPr>
                <w:rFonts w:hint="eastAsia" w:ascii="Times" w:hAnsi="Times"/>
                <w:sz w:val="24"/>
                <w:lang w:eastAsia="zh-CN"/>
              </w:rPr>
              <w:t>中学语文教学</w:t>
            </w:r>
            <w:r>
              <w:rPr>
                <w:rFonts w:ascii="Times" w:hAnsi="Times"/>
                <w:sz w:val="24"/>
              </w:rPr>
              <w:t>进行反思</w:t>
            </w:r>
            <w:r>
              <w:rPr>
                <w:rFonts w:hint="eastAsia" w:ascii="Times" w:hAnsi="Times"/>
                <w:sz w:val="24"/>
              </w:rPr>
              <w:t>，学会分析和解决教育教学问题。</w:t>
            </w:r>
          </w:p>
          <w:p>
            <w:pPr>
              <w:spacing w:line="312" w:lineRule="auto"/>
              <w:rPr>
                <w:rFonts w:ascii="Times" w:hAnsi="Times"/>
                <w:sz w:val="24"/>
              </w:rPr>
            </w:pPr>
            <w:r>
              <w:rPr>
                <w:rFonts w:ascii="Times" w:hAnsi="Times"/>
                <w:sz w:val="24"/>
              </w:rPr>
              <w:t xml:space="preserve">4-1-2 </w:t>
            </w:r>
            <w:r>
              <w:rPr>
                <w:rFonts w:hint="eastAsia" w:ascii="Times" w:hAnsi="Times"/>
                <w:sz w:val="24"/>
                <w:lang w:eastAsia="zh-CN"/>
              </w:rPr>
              <w:t>培养</w:t>
            </w:r>
            <w:r>
              <w:rPr>
                <w:rFonts w:hint="eastAsia" w:ascii="Times" w:hAnsi="Times"/>
                <w:sz w:val="24"/>
              </w:rPr>
              <w:t>终身学习与专业发展的意识和能力，不断</w:t>
            </w:r>
            <w:r>
              <w:rPr>
                <w:rFonts w:ascii="Times" w:hAnsi="Times"/>
                <w:sz w:val="24"/>
              </w:rPr>
              <w:t>提高专业素质。</w:t>
            </w:r>
          </w:p>
          <w:p>
            <w:pPr>
              <w:spacing w:line="312" w:lineRule="auto"/>
              <w:rPr>
                <w:rFonts w:ascii="Times" w:hAnsi="Times"/>
                <w:sz w:val="24"/>
              </w:rPr>
            </w:pPr>
            <w:r>
              <w:rPr>
                <w:rFonts w:ascii="Times" w:hAnsi="Times"/>
                <w:sz w:val="24"/>
              </w:rPr>
              <w:t>4-1-3</w:t>
            </w:r>
            <w:r>
              <w:rPr>
                <w:rFonts w:hint="eastAsia" w:ascii="Times" w:hAnsi="Times"/>
                <w:sz w:val="24"/>
              </w:rPr>
              <w:t>具有国际视野</w:t>
            </w:r>
            <w:r>
              <w:rPr>
                <w:rFonts w:hint="eastAsia" w:ascii="Times" w:hAnsi="Times"/>
                <w:sz w:val="24"/>
                <w:lang w:eastAsia="zh-CN"/>
              </w:rPr>
              <w:t>，</w:t>
            </w:r>
            <w:r>
              <w:rPr>
                <w:rFonts w:hint="eastAsia" w:ascii="Times" w:hAnsi="Times"/>
                <w:sz w:val="24"/>
              </w:rPr>
              <w:t>了解国内外基础教育改革发展动态，能够适应时代和教育发展需求。</w:t>
            </w:r>
          </w:p>
          <w:p>
            <w:pPr>
              <w:spacing w:line="312" w:lineRule="auto"/>
              <w:rPr>
                <w:rFonts w:ascii="Times" w:hAnsi="Times"/>
                <w:sz w:val="24"/>
              </w:rPr>
            </w:pPr>
            <w:r>
              <w:rPr>
                <w:rFonts w:ascii="Times" w:hAnsi="Times"/>
                <w:sz w:val="24"/>
              </w:rPr>
              <w:t xml:space="preserve">4-1-4 </w:t>
            </w:r>
            <w:r>
              <w:rPr>
                <w:rFonts w:hint="eastAsia" w:ascii="Times" w:hAnsi="Times"/>
                <w:sz w:val="24"/>
              </w:rPr>
              <w:t>具有一定的写作能力。掌握资料查询、文献检索的基本方法，具有一定的论文撰写能力。</w:t>
            </w:r>
          </w:p>
        </w:tc>
        <w:tc>
          <w:tcPr>
            <w:tcW w:w="1134" w:type="dxa"/>
            <w:vAlign w:val="center"/>
          </w:tcPr>
          <w:p>
            <w:pPr>
              <w:spacing w:line="312" w:lineRule="auto"/>
              <w:jc w:val="center"/>
              <w:rPr>
                <w:rFonts w:ascii="Times" w:hAnsi="Times"/>
                <w:sz w:val="24"/>
              </w:rPr>
            </w:pPr>
            <w:r>
              <w:rPr>
                <w:rFonts w:hint="eastAsia" w:ascii="Times" w:hAnsi="Times"/>
                <w:sz w:val="24"/>
              </w:rPr>
              <w:t>分</w:t>
            </w:r>
            <w:r>
              <w:rPr>
                <w:rFonts w:ascii="Times" w:hAnsi="Times"/>
                <w:sz w:val="24"/>
              </w:rPr>
              <w:t>目标4</w:t>
            </w:r>
          </w:p>
        </w:tc>
        <w:tc>
          <w:tcPr>
            <w:tcW w:w="4418" w:type="dxa"/>
            <w:vMerge w:val="restart"/>
            <w:vAlign w:val="center"/>
          </w:tcPr>
          <w:p>
            <w:pPr>
              <w:spacing w:line="312" w:lineRule="auto"/>
              <w:rPr>
                <w:rFonts w:ascii="Times" w:hAnsi="Times"/>
                <w:sz w:val="24"/>
              </w:rPr>
            </w:pPr>
            <w:r>
              <w:rPr>
                <w:rFonts w:hint="eastAsia" w:ascii="Times" w:hAnsi="Times"/>
                <w:sz w:val="24"/>
              </w:rPr>
              <w:t>1</w:t>
            </w:r>
            <w:r>
              <w:rPr>
                <w:rFonts w:ascii="Times" w:hAnsi="Times"/>
                <w:sz w:val="24"/>
              </w:rPr>
              <w:t xml:space="preserve">. </w:t>
            </w:r>
            <w:r>
              <w:rPr>
                <w:rFonts w:hint="eastAsia" w:ascii="Times" w:hAnsi="Times"/>
                <w:sz w:val="24"/>
                <w:lang w:eastAsia="zh-CN"/>
              </w:rPr>
              <w:t>对见习过程中看到的一些教育现象、问题等，</w:t>
            </w:r>
            <w:r>
              <w:rPr>
                <w:rFonts w:hint="eastAsia" w:ascii="Times" w:hAnsi="Times"/>
                <w:sz w:val="24"/>
              </w:rPr>
              <w:t>需要</w:t>
            </w:r>
            <w:r>
              <w:rPr>
                <w:rFonts w:hint="eastAsia" w:ascii="Times" w:hAnsi="Times"/>
                <w:sz w:val="24"/>
                <w:lang w:eastAsia="zh-CN"/>
              </w:rPr>
              <w:t>及</w:t>
            </w:r>
            <w:r>
              <w:rPr>
                <w:rFonts w:hint="eastAsia" w:ascii="Times" w:hAnsi="Times"/>
                <w:sz w:val="24"/>
              </w:rPr>
              <w:t>时反思</w:t>
            </w:r>
            <w:r>
              <w:rPr>
                <w:rFonts w:hint="eastAsia" w:ascii="Times" w:hAnsi="Times"/>
                <w:sz w:val="24"/>
                <w:lang w:eastAsia="zh-CN"/>
              </w:rPr>
              <w:t>、</w:t>
            </w:r>
            <w:r>
              <w:rPr>
                <w:rFonts w:hint="eastAsia" w:ascii="Times" w:hAnsi="Times"/>
                <w:sz w:val="24"/>
              </w:rPr>
              <w:t>研讨。</w:t>
            </w:r>
          </w:p>
          <w:p>
            <w:pPr>
              <w:spacing w:line="312" w:lineRule="auto"/>
              <w:rPr>
                <w:rFonts w:ascii="Times" w:hAnsi="Times"/>
                <w:sz w:val="24"/>
              </w:rPr>
            </w:pPr>
            <w:r>
              <w:rPr>
                <w:rFonts w:hint="eastAsia" w:ascii="Times" w:hAnsi="Times"/>
                <w:sz w:val="24"/>
              </w:rPr>
              <w:t>2. 通过撰写</w:t>
            </w:r>
            <w:r>
              <w:rPr>
                <w:rFonts w:hint="eastAsia" w:ascii="Times" w:hAnsi="Times"/>
                <w:sz w:val="24"/>
                <w:lang w:eastAsia="zh-CN"/>
              </w:rPr>
              <w:t>反思</w:t>
            </w:r>
            <w:r>
              <w:rPr>
                <w:rFonts w:hint="eastAsia" w:ascii="Times" w:hAnsi="Times"/>
                <w:sz w:val="24"/>
              </w:rPr>
              <w:t>报告，可以锻炼文献检索能力</w:t>
            </w:r>
            <w:r>
              <w:rPr>
                <w:rFonts w:hint="eastAsia" w:ascii="Times" w:hAnsi="Times"/>
                <w:sz w:val="24"/>
                <w:lang w:eastAsia="zh-CN"/>
              </w:rPr>
              <w:t>、</w:t>
            </w:r>
            <w:r>
              <w:rPr>
                <w:rFonts w:hint="eastAsia" w:ascii="Times" w:hAnsi="Times"/>
                <w:sz w:val="24"/>
              </w:rPr>
              <w:t>写作能力</w:t>
            </w:r>
            <w:r>
              <w:rPr>
                <w:rFonts w:hint="eastAsia" w:ascii="Times" w:hAnsi="Times"/>
                <w:sz w:val="24"/>
                <w:lang w:eastAsia="zh-CN"/>
              </w:rPr>
              <w:t>及初步科研能力</w:t>
            </w:r>
            <w:r>
              <w:rPr>
                <w:rFonts w:hint="eastAsia" w:ascii="Times" w:hAnsi="Times"/>
                <w:sz w:val="24"/>
              </w:rPr>
              <w:t>。</w:t>
            </w:r>
          </w:p>
          <w:p>
            <w:pPr>
              <w:spacing w:line="312" w:lineRule="auto"/>
              <w:rPr>
                <w:rFonts w:ascii="Times" w:hAnsi="Times"/>
                <w:sz w:val="24"/>
              </w:rPr>
            </w:pPr>
            <w:r>
              <w:rPr>
                <w:rFonts w:hint="eastAsia" w:ascii="Times" w:hAnsi="Times"/>
                <w:sz w:val="24"/>
              </w:rPr>
              <w:t xml:space="preserve">3. </w:t>
            </w:r>
            <w:r>
              <w:rPr>
                <w:rFonts w:hint="eastAsia" w:ascii="Times" w:hAnsi="Times"/>
                <w:sz w:val="24"/>
                <w:lang w:eastAsia="zh-CN"/>
              </w:rPr>
              <w:t>在见习过程中，</w:t>
            </w:r>
            <w:r>
              <w:rPr>
                <w:rFonts w:hint="eastAsia" w:ascii="Times" w:hAnsi="Times"/>
                <w:sz w:val="24"/>
              </w:rPr>
              <w:t>进一步领会团队协作的重要性。</w:t>
            </w:r>
          </w:p>
          <w:p>
            <w:pPr>
              <w:spacing w:line="312" w:lineRule="auto"/>
              <w:rPr>
                <w:rFonts w:ascii="Times" w:hAnsi="Times"/>
                <w:sz w:val="24"/>
              </w:rPr>
            </w:pPr>
            <w:r>
              <w:rPr>
                <w:rFonts w:hint="eastAsia" w:ascii="Times" w:hAnsi="Times"/>
                <w:sz w:val="24"/>
              </w:rPr>
              <w:t xml:space="preserve">4. </w:t>
            </w:r>
            <w:r>
              <w:rPr>
                <w:rFonts w:hint="eastAsia" w:ascii="Times" w:hAnsi="Times"/>
                <w:sz w:val="24"/>
                <w:lang w:eastAsia="zh-CN"/>
              </w:rPr>
              <w:t>通过见习、反思，</w:t>
            </w:r>
            <w:r>
              <w:rPr>
                <w:rFonts w:hint="eastAsia" w:ascii="Times" w:hAnsi="Times"/>
                <w:sz w:val="24"/>
              </w:rPr>
              <w:t>提升观察</w:t>
            </w:r>
            <w:r>
              <w:rPr>
                <w:rFonts w:hint="eastAsia" w:ascii="Times" w:hAnsi="Times"/>
                <w:sz w:val="24"/>
                <w:lang w:eastAsia="zh-CN"/>
              </w:rPr>
              <w:t>能力、分析问题能力</w:t>
            </w:r>
            <w:r>
              <w:rPr>
                <w:rFonts w:hint="eastAsia" w:ascii="Times" w:hAnsi="Times"/>
                <w:sz w:val="24"/>
              </w:rPr>
              <w:t>和</w:t>
            </w:r>
            <w:r>
              <w:rPr>
                <w:rFonts w:hint="eastAsia" w:ascii="Times" w:hAnsi="Times"/>
                <w:sz w:val="24"/>
                <w:lang w:eastAsia="zh-CN"/>
              </w:rPr>
              <w:t>书面表达</w:t>
            </w:r>
            <w:r>
              <w:rPr>
                <w:rFonts w:hint="eastAsia" w:ascii="Times" w:hAnsi="Times"/>
                <w:sz w:val="24"/>
              </w:rPr>
              <w:t>能力。</w:t>
            </w:r>
          </w:p>
          <w:p>
            <w:pPr>
              <w:spacing w:line="312" w:lineRule="auto"/>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519" w:type="dxa"/>
            <w:vMerge w:val="continue"/>
            <w:vAlign w:val="center"/>
          </w:tcPr>
          <w:p>
            <w:pPr>
              <w:spacing w:line="360" w:lineRule="auto"/>
              <w:jc w:val="center"/>
              <w:rPr>
                <w:rFonts w:ascii="Times" w:hAnsi="Times"/>
                <w:b/>
                <w:bCs/>
                <w:kern w:val="0"/>
                <w:sz w:val="24"/>
              </w:rPr>
            </w:pPr>
          </w:p>
        </w:tc>
        <w:tc>
          <w:tcPr>
            <w:tcW w:w="865" w:type="dxa"/>
            <w:vAlign w:val="center"/>
          </w:tcPr>
          <w:p>
            <w:pPr>
              <w:spacing w:line="360" w:lineRule="auto"/>
              <w:jc w:val="center"/>
              <w:rPr>
                <w:rFonts w:ascii="Times" w:hAnsi="Times"/>
                <w:b/>
                <w:bCs/>
                <w:kern w:val="0"/>
                <w:sz w:val="24"/>
              </w:rPr>
            </w:pPr>
            <w:r>
              <w:rPr>
                <w:rFonts w:ascii="Times" w:hAnsi="Times"/>
                <w:b/>
                <w:bCs/>
                <w:kern w:val="0"/>
                <w:sz w:val="24"/>
              </w:rPr>
              <w:t>4-2</w:t>
            </w:r>
          </w:p>
          <w:p>
            <w:pPr>
              <w:spacing w:line="360" w:lineRule="auto"/>
              <w:jc w:val="center"/>
              <w:rPr>
                <w:rFonts w:ascii="Times" w:hAnsi="Times"/>
                <w:b/>
                <w:bCs/>
                <w:kern w:val="0"/>
                <w:sz w:val="24"/>
              </w:rPr>
            </w:pPr>
            <w:r>
              <w:rPr>
                <w:rFonts w:ascii="Times" w:hAnsi="Times"/>
                <w:b/>
                <w:bCs/>
                <w:kern w:val="0"/>
                <w:sz w:val="24"/>
              </w:rPr>
              <w:t>沟</w:t>
            </w:r>
          </w:p>
          <w:p>
            <w:pPr>
              <w:spacing w:line="360" w:lineRule="auto"/>
              <w:jc w:val="center"/>
              <w:rPr>
                <w:rFonts w:ascii="Times" w:hAnsi="Times"/>
                <w:b/>
                <w:bCs/>
                <w:kern w:val="0"/>
                <w:sz w:val="24"/>
              </w:rPr>
            </w:pPr>
            <w:r>
              <w:rPr>
                <w:rFonts w:ascii="Times" w:hAnsi="Times"/>
                <w:b/>
                <w:bCs/>
                <w:kern w:val="0"/>
                <w:sz w:val="24"/>
              </w:rPr>
              <w:t>通</w:t>
            </w:r>
          </w:p>
          <w:p>
            <w:pPr>
              <w:spacing w:line="360" w:lineRule="auto"/>
              <w:jc w:val="center"/>
              <w:rPr>
                <w:rFonts w:ascii="Times" w:hAnsi="Times"/>
                <w:b/>
                <w:bCs/>
                <w:kern w:val="0"/>
                <w:sz w:val="24"/>
              </w:rPr>
            </w:pPr>
            <w:r>
              <w:rPr>
                <w:rFonts w:ascii="Times" w:hAnsi="Times"/>
                <w:b/>
                <w:bCs/>
                <w:kern w:val="0"/>
                <w:sz w:val="24"/>
              </w:rPr>
              <w:t>合</w:t>
            </w:r>
          </w:p>
          <w:p>
            <w:pPr>
              <w:spacing w:line="360" w:lineRule="auto"/>
              <w:jc w:val="center"/>
              <w:rPr>
                <w:rFonts w:ascii="Times" w:hAnsi="Times"/>
                <w:b/>
                <w:bCs/>
                <w:sz w:val="24"/>
              </w:rPr>
            </w:pPr>
            <w:r>
              <w:rPr>
                <w:rFonts w:ascii="Times" w:hAnsi="Times"/>
                <w:b/>
                <w:bCs/>
                <w:kern w:val="0"/>
                <w:sz w:val="24"/>
              </w:rPr>
              <w:t>作</w:t>
            </w:r>
          </w:p>
        </w:tc>
        <w:tc>
          <w:tcPr>
            <w:tcW w:w="3260" w:type="dxa"/>
            <w:vAlign w:val="center"/>
          </w:tcPr>
          <w:p>
            <w:pPr>
              <w:spacing w:line="360" w:lineRule="auto"/>
              <w:rPr>
                <w:rFonts w:ascii="Times" w:hAnsi="Times"/>
                <w:sz w:val="24"/>
              </w:rPr>
            </w:pPr>
            <w:r>
              <w:rPr>
                <w:rFonts w:hint="eastAsia" w:ascii="Times" w:hAnsi="Times"/>
                <w:sz w:val="24"/>
              </w:rPr>
              <w:t>4</w:t>
            </w:r>
            <w:r>
              <w:rPr>
                <w:rFonts w:ascii="Times" w:hAnsi="Times"/>
                <w:sz w:val="24"/>
              </w:rPr>
              <w:t>-2-1</w:t>
            </w:r>
            <w:r>
              <w:rPr>
                <w:rFonts w:hint="eastAsia" w:ascii="Times" w:hAnsi="Times"/>
                <w:sz w:val="24"/>
              </w:rPr>
              <w:t>理解学习共同体的作用，具有团队协作精神，能够开展小组式的教学研讨活动，与</w:t>
            </w:r>
            <w:r>
              <w:rPr>
                <w:rFonts w:hint="eastAsia" w:ascii="Times" w:hAnsi="Times"/>
                <w:sz w:val="24"/>
                <w:lang w:eastAsia="zh-CN"/>
              </w:rPr>
              <w:t>同学</w:t>
            </w:r>
            <w:r>
              <w:rPr>
                <w:rFonts w:hint="eastAsia" w:ascii="Times" w:hAnsi="Times"/>
                <w:sz w:val="24"/>
              </w:rPr>
              <w:t>合作交流，分享经验和</w:t>
            </w:r>
            <w:r>
              <w:rPr>
                <w:rFonts w:hint="eastAsia" w:ascii="Times" w:hAnsi="Times"/>
                <w:sz w:val="24"/>
                <w:lang w:eastAsia="zh-CN"/>
              </w:rPr>
              <w:t>认识</w:t>
            </w:r>
            <w:r>
              <w:rPr>
                <w:rFonts w:hint="eastAsia" w:ascii="Times" w:hAnsi="Times"/>
                <w:sz w:val="24"/>
              </w:rPr>
              <w:t>。</w:t>
            </w:r>
          </w:p>
          <w:p>
            <w:pPr>
              <w:spacing w:line="360" w:lineRule="auto"/>
              <w:rPr>
                <w:rFonts w:ascii="Times" w:hAnsi="Times"/>
                <w:sz w:val="24"/>
              </w:rPr>
            </w:pPr>
            <w:r>
              <w:rPr>
                <w:rFonts w:ascii="Times" w:hAnsi="Times"/>
                <w:sz w:val="24"/>
              </w:rPr>
              <w:t>4-2-2</w:t>
            </w:r>
            <w:r>
              <w:rPr>
                <w:rFonts w:hint="eastAsia" w:ascii="Times" w:hAnsi="Times"/>
                <w:sz w:val="24"/>
                <w:lang w:eastAsia="zh-CN"/>
              </w:rPr>
              <w:t>学习语文教师如何运用语文课堂，开展生生之间、师生之间的合作交流，学习</w:t>
            </w:r>
            <w:r>
              <w:rPr>
                <w:rFonts w:hint="eastAsia" w:ascii="Times" w:hAnsi="Times"/>
                <w:sz w:val="24"/>
              </w:rPr>
              <w:t>沟通</w:t>
            </w:r>
            <w:r>
              <w:rPr>
                <w:rFonts w:ascii="Times" w:hAnsi="Times"/>
                <w:sz w:val="24"/>
              </w:rPr>
              <w:t>技术</w:t>
            </w:r>
            <w:r>
              <w:rPr>
                <w:rFonts w:hint="eastAsia" w:ascii="Times" w:hAnsi="Times"/>
                <w:sz w:val="24"/>
              </w:rPr>
              <w:t>。</w:t>
            </w:r>
          </w:p>
        </w:tc>
        <w:tc>
          <w:tcPr>
            <w:tcW w:w="1134" w:type="dxa"/>
            <w:vAlign w:val="center"/>
          </w:tcPr>
          <w:p>
            <w:pPr>
              <w:spacing w:line="360" w:lineRule="auto"/>
              <w:jc w:val="center"/>
              <w:rPr>
                <w:rFonts w:ascii="Times" w:hAnsi="Times"/>
                <w:sz w:val="24"/>
              </w:rPr>
            </w:pPr>
            <w:r>
              <w:rPr>
                <w:rFonts w:hint="eastAsia" w:ascii="Times" w:hAnsi="Times"/>
                <w:sz w:val="24"/>
              </w:rPr>
              <w:t>分</w:t>
            </w:r>
            <w:r>
              <w:rPr>
                <w:rFonts w:ascii="Times" w:hAnsi="Times"/>
                <w:sz w:val="24"/>
              </w:rPr>
              <w:t>目标1</w:t>
            </w:r>
          </w:p>
          <w:p>
            <w:pPr>
              <w:spacing w:line="360" w:lineRule="auto"/>
              <w:jc w:val="center"/>
              <w:rPr>
                <w:rFonts w:ascii="Times" w:hAnsi="Times"/>
                <w:sz w:val="24"/>
              </w:rPr>
            </w:pPr>
            <w:r>
              <w:rPr>
                <w:rFonts w:hint="eastAsia" w:ascii="Times" w:hAnsi="Times"/>
                <w:sz w:val="24"/>
              </w:rPr>
              <w:t>分</w:t>
            </w:r>
            <w:r>
              <w:rPr>
                <w:rFonts w:ascii="Times" w:hAnsi="Times"/>
                <w:sz w:val="24"/>
              </w:rPr>
              <w:t>目标4</w:t>
            </w:r>
          </w:p>
        </w:tc>
        <w:tc>
          <w:tcPr>
            <w:tcW w:w="4418" w:type="dxa"/>
            <w:vMerge w:val="continue"/>
            <w:vAlign w:val="center"/>
          </w:tcPr>
          <w:p>
            <w:pPr>
              <w:spacing w:line="360" w:lineRule="auto"/>
              <w:rPr>
                <w:rFonts w:ascii="Times" w:hAnsi="Times"/>
                <w:sz w:val="24"/>
              </w:rPr>
            </w:pPr>
          </w:p>
        </w:tc>
      </w:tr>
    </w:tbl>
    <w:p>
      <w:pPr>
        <w:spacing w:before="156" w:beforeLines="50" w:after="156" w:afterLines="50" w:line="360" w:lineRule="auto"/>
        <w:rPr>
          <w:rFonts w:ascii="Times" w:hAnsi="Times" w:eastAsia="黑体"/>
          <w:sz w:val="24"/>
        </w:rPr>
      </w:pPr>
      <w:r>
        <w:rPr>
          <w:rFonts w:hint="eastAsia" w:ascii="Times" w:hAnsi="Times" w:eastAsia="黑体"/>
          <w:sz w:val="24"/>
        </w:rPr>
        <w:t>三、课程内容与要求</w:t>
      </w:r>
    </w:p>
    <w:p>
      <w:pPr>
        <w:rPr>
          <w:rFonts w:hint="eastAsia" w:ascii="宋体" w:hAnsi="宋体" w:eastAsia="宋体" w:cs="宋体"/>
          <w:sz w:val="24"/>
          <w:szCs w:val="24"/>
        </w:rPr>
      </w:pPr>
      <w:r>
        <w:rPr>
          <w:rFonts w:hint="eastAsia" w:ascii="宋体" w:hAnsi="宋体" w:eastAsia="宋体" w:cs="宋体"/>
          <w:color w:val="auto"/>
          <w:sz w:val="24"/>
          <w:szCs w:val="24"/>
        </w:rPr>
        <w:t>课程内容主要包括</w:t>
      </w:r>
      <w:r>
        <w:rPr>
          <w:rFonts w:hint="eastAsia" w:ascii="宋体" w:hAnsi="宋体" w:eastAsia="宋体" w:cs="宋体"/>
          <w:color w:val="auto"/>
          <w:sz w:val="24"/>
          <w:szCs w:val="24"/>
          <w:lang w:eastAsia="zh-CN"/>
        </w:rPr>
        <w:t>去中学</w:t>
      </w:r>
      <w:r>
        <w:rPr>
          <w:rFonts w:hint="eastAsia" w:ascii="宋体" w:hAnsi="宋体" w:eastAsia="宋体" w:cs="宋体"/>
          <w:sz w:val="24"/>
          <w:szCs w:val="24"/>
        </w:rPr>
        <w:t>观摩完整的语文课堂教学过程</w:t>
      </w:r>
      <w:r>
        <w:rPr>
          <w:rFonts w:hint="eastAsia" w:ascii="宋体" w:hAnsi="宋体" w:eastAsia="宋体" w:cs="宋体"/>
          <w:color w:val="auto"/>
          <w:sz w:val="24"/>
          <w:szCs w:val="24"/>
        </w:rPr>
        <w:t>、</w:t>
      </w:r>
      <w:r>
        <w:rPr>
          <w:rFonts w:hint="eastAsia" w:ascii="宋体" w:hAnsi="宋体" w:eastAsia="宋体" w:cs="宋体"/>
          <w:sz w:val="24"/>
          <w:szCs w:val="24"/>
        </w:rPr>
        <w:t>及时</w:t>
      </w:r>
      <w:r>
        <w:rPr>
          <w:rFonts w:hint="eastAsia" w:ascii="宋体" w:hAnsi="宋体" w:eastAsia="宋体" w:cs="宋体"/>
          <w:sz w:val="24"/>
          <w:szCs w:val="24"/>
          <w:lang w:eastAsia="zh-CN"/>
        </w:rPr>
        <w:t>展开师生互动进行</w:t>
      </w:r>
      <w:r>
        <w:rPr>
          <w:rFonts w:hint="eastAsia" w:ascii="宋体" w:hAnsi="宋体" w:eastAsia="宋体" w:cs="宋体"/>
          <w:sz w:val="24"/>
          <w:szCs w:val="24"/>
        </w:rPr>
        <w:t>课后评议</w:t>
      </w:r>
      <w:r>
        <w:rPr>
          <w:rFonts w:hint="eastAsia" w:ascii="宋体" w:hAnsi="宋体" w:eastAsia="宋体" w:cs="宋体"/>
          <w:sz w:val="24"/>
          <w:szCs w:val="24"/>
          <w:lang w:eastAsia="zh-CN"/>
        </w:rPr>
        <w:t>、</w:t>
      </w:r>
      <w:r>
        <w:rPr>
          <w:rFonts w:hint="eastAsia" w:ascii="宋体" w:hAnsi="宋体" w:eastAsia="宋体" w:cs="宋体"/>
          <w:sz w:val="24"/>
          <w:szCs w:val="24"/>
        </w:rPr>
        <w:t>撰写听课反思报告</w:t>
      </w:r>
      <w:r>
        <w:rPr>
          <w:rFonts w:hint="eastAsia" w:ascii="宋体" w:hAnsi="宋体" w:eastAsia="宋体" w:cs="宋体"/>
          <w:color w:val="auto"/>
          <w:sz w:val="24"/>
          <w:szCs w:val="24"/>
          <w:lang w:eastAsia="zh-CN"/>
        </w:rPr>
        <w:t>等</w:t>
      </w:r>
      <w:r>
        <w:rPr>
          <w:rFonts w:hint="eastAsia" w:ascii="宋体" w:hAnsi="宋体" w:eastAsia="宋体" w:cs="宋体"/>
          <w:color w:val="auto"/>
          <w:sz w:val="24"/>
          <w:szCs w:val="24"/>
        </w:rPr>
        <w:t>三方面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这三方面</w:t>
      </w:r>
      <w:r>
        <w:rPr>
          <w:rFonts w:hint="eastAsia" w:ascii="宋体" w:hAnsi="宋体" w:eastAsia="宋体" w:cs="宋体"/>
          <w:color w:val="auto"/>
          <w:sz w:val="24"/>
          <w:szCs w:val="24"/>
          <w:lang w:eastAsia="zh-CN"/>
        </w:rPr>
        <w:t>内容紧密相连，每次活动完成的时间一般在一周以内</w:t>
      </w:r>
      <w:r>
        <w:rPr>
          <w:rFonts w:hint="eastAsia" w:ascii="宋体" w:hAnsi="宋体" w:eastAsia="宋体" w:cs="宋体"/>
          <w:color w:val="auto"/>
          <w:sz w:val="24"/>
          <w:szCs w:val="24"/>
        </w:rPr>
        <w:t>。</w:t>
      </w:r>
    </w:p>
    <w:p>
      <w:pPr>
        <w:pStyle w:val="6"/>
        <w:numPr>
          <w:ilvl w:val="0"/>
          <w:numId w:val="2"/>
        </w:numPr>
        <w:spacing w:line="360" w:lineRule="auto"/>
        <w:rPr>
          <w:rFonts w:hint="eastAsia" w:ascii="Times New Roman" w:hAnsi="Times New Roman"/>
          <w:sz w:val="24"/>
        </w:rPr>
      </w:pPr>
      <w:r>
        <w:rPr>
          <w:rFonts w:hint="eastAsia" w:ascii="Times New Roman" w:hAnsi="Times New Roman"/>
          <w:sz w:val="24"/>
        </w:rPr>
        <w:t>观摩完整的语文课堂教学过程</w:t>
      </w:r>
      <w:r>
        <w:rPr>
          <w:rFonts w:hint="eastAsia" w:ascii="Times New Roman" w:hAnsi="Times New Roman"/>
          <w:sz w:val="24"/>
          <w:lang w:eastAsia="zh-CN"/>
        </w:rPr>
        <w:t>。主要</w:t>
      </w:r>
      <w:r>
        <w:rPr>
          <w:rFonts w:hint="eastAsia" w:ascii="Times New Roman" w:hAnsi="Times New Roman"/>
          <w:sz w:val="24"/>
        </w:rPr>
        <w:t>包括阅读教学和写作教学</w:t>
      </w:r>
      <w:r>
        <w:rPr>
          <w:rFonts w:hint="eastAsia" w:ascii="Times New Roman" w:hAnsi="Times New Roman"/>
          <w:sz w:val="24"/>
          <w:lang w:eastAsia="zh-CN"/>
        </w:rPr>
        <w:t>两种课型</w:t>
      </w:r>
      <w:r>
        <w:rPr>
          <w:rFonts w:hint="eastAsia" w:ascii="Times New Roman" w:hAnsi="Times New Roman"/>
          <w:sz w:val="24"/>
        </w:rPr>
        <w:t>。</w:t>
      </w:r>
      <w:r>
        <w:rPr>
          <w:rFonts w:hint="eastAsia" w:ascii="Times New Roman" w:hAnsi="Times New Roman"/>
          <w:sz w:val="24"/>
          <w:lang w:eastAsia="zh-CN"/>
        </w:rPr>
        <w:t>要求记录授课全过程，便于课后研究。</w:t>
      </w:r>
    </w:p>
    <w:p>
      <w:pPr>
        <w:pStyle w:val="6"/>
        <w:numPr>
          <w:ilvl w:val="0"/>
          <w:numId w:val="2"/>
        </w:numPr>
        <w:spacing w:line="360" w:lineRule="auto"/>
        <w:rPr>
          <w:rFonts w:ascii="Times New Roman" w:hAnsi="Times New Roman"/>
          <w:sz w:val="24"/>
        </w:rPr>
      </w:pPr>
      <w:r>
        <w:rPr>
          <w:rFonts w:hint="eastAsia" w:ascii="Times New Roman" w:hAnsi="Times New Roman"/>
          <w:sz w:val="24"/>
          <w:lang w:eastAsia="zh-CN"/>
        </w:rPr>
        <w:t>师生互动，课后评议。</w:t>
      </w:r>
      <w:r>
        <w:rPr>
          <w:rFonts w:hint="eastAsia" w:ascii="Times New Roman" w:hAnsi="Times New Roman"/>
          <w:sz w:val="24"/>
        </w:rPr>
        <w:t>在带队教师的主持下，及时</w:t>
      </w:r>
      <w:r>
        <w:rPr>
          <w:rFonts w:hint="eastAsia" w:ascii="Times New Roman" w:hAnsi="Times New Roman"/>
          <w:sz w:val="24"/>
          <w:lang w:eastAsia="zh-CN"/>
        </w:rPr>
        <w:t>展开</w:t>
      </w:r>
      <w:r>
        <w:rPr>
          <w:rFonts w:hint="eastAsia" w:ascii="Times New Roman" w:hAnsi="Times New Roman"/>
          <w:sz w:val="24"/>
        </w:rPr>
        <w:t>师生互动</w:t>
      </w:r>
      <w:r>
        <w:rPr>
          <w:rFonts w:hint="eastAsia" w:ascii="Times New Roman" w:hAnsi="Times New Roman"/>
          <w:sz w:val="24"/>
          <w:lang w:eastAsia="zh-CN"/>
        </w:rPr>
        <w:t>，</w:t>
      </w:r>
      <w:r>
        <w:rPr>
          <w:rFonts w:hint="eastAsia" w:ascii="Times New Roman" w:hAnsi="Times New Roman"/>
          <w:sz w:val="24"/>
        </w:rPr>
        <w:t>进行课后评议。首先，由授课教师介绍本节课的设计理念、实施状况及班级学生特点等；然后，见习生针对这节课的听课情况进行相关提问，授课教师予以一一回答</w:t>
      </w:r>
      <w:r>
        <w:rPr>
          <w:rFonts w:hint="eastAsia" w:ascii="Times New Roman" w:hAnsi="Times New Roman"/>
          <w:sz w:val="24"/>
          <w:lang w:eastAsia="zh-CN"/>
        </w:rPr>
        <w:t>、集体讨论</w:t>
      </w:r>
      <w:r>
        <w:rPr>
          <w:rFonts w:hint="eastAsia" w:ascii="Times New Roman" w:hAnsi="Times New Roman"/>
          <w:sz w:val="24"/>
        </w:rPr>
        <w:t>。最后，带队教师进行总结。</w:t>
      </w:r>
    </w:p>
    <w:p>
      <w:pPr>
        <w:pStyle w:val="6"/>
        <w:numPr>
          <w:ilvl w:val="0"/>
          <w:numId w:val="0"/>
        </w:numPr>
        <w:spacing w:line="360" w:lineRule="auto"/>
        <w:rPr>
          <w:rFonts w:hint="eastAsia" w:ascii="Times New Roman" w:hAnsi="Times New Roman"/>
          <w:sz w:val="24"/>
        </w:rPr>
      </w:pPr>
      <w:r>
        <w:rPr>
          <w:rFonts w:hint="eastAsia" w:ascii="Times New Roman" w:hAnsi="Times New Roman"/>
          <w:sz w:val="24"/>
          <w:lang w:val="en-US" w:eastAsia="zh-CN"/>
        </w:rPr>
        <w:t xml:space="preserve">    </w:t>
      </w:r>
      <w:r>
        <w:rPr>
          <w:rFonts w:hint="eastAsia" w:ascii="Times New Roman" w:hAnsi="Times New Roman"/>
          <w:sz w:val="24"/>
          <w:lang w:eastAsia="zh-CN"/>
        </w:rPr>
        <w:t>（三）</w:t>
      </w:r>
      <w:r>
        <w:rPr>
          <w:rFonts w:hint="eastAsia" w:ascii="Times New Roman" w:hAnsi="Times New Roman"/>
          <w:sz w:val="24"/>
        </w:rPr>
        <w:t>撰写听课反思报告。回校后一周内，每个学生须整理出听课具体过程，并</w:t>
      </w:r>
      <w:r>
        <w:rPr>
          <w:rFonts w:hint="eastAsia" w:ascii="Times New Roman" w:hAnsi="Times New Roman"/>
          <w:sz w:val="24"/>
          <w:lang w:eastAsia="zh-CN"/>
        </w:rPr>
        <w:t>运用</w:t>
      </w:r>
      <w:r>
        <w:rPr>
          <w:rFonts w:hint="eastAsia" w:ascii="Times New Roman" w:hAnsi="Times New Roman"/>
          <w:sz w:val="24"/>
        </w:rPr>
        <w:t>所学</w:t>
      </w:r>
      <w:r>
        <w:rPr>
          <w:rFonts w:hint="eastAsia" w:ascii="Times New Roman" w:hAnsi="Times New Roman"/>
          <w:sz w:val="24"/>
          <w:lang w:eastAsia="zh-CN"/>
        </w:rPr>
        <w:t>教学</w:t>
      </w:r>
      <w:r>
        <w:rPr>
          <w:rFonts w:hint="eastAsia" w:ascii="Times New Roman" w:hAnsi="Times New Roman"/>
          <w:sz w:val="24"/>
        </w:rPr>
        <w:t>理论</w:t>
      </w:r>
      <w:r>
        <w:rPr>
          <w:rFonts w:hint="eastAsia" w:ascii="Times New Roman" w:hAnsi="Times New Roman"/>
          <w:sz w:val="24"/>
          <w:lang w:eastAsia="zh-CN"/>
        </w:rPr>
        <w:t>、课堂评价理论</w:t>
      </w:r>
      <w:r>
        <w:rPr>
          <w:rFonts w:hint="eastAsia" w:ascii="Times New Roman" w:hAnsi="Times New Roman"/>
          <w:sz w:val="24"/>
        </w:rPr>
        <w:t>，对这节课进行整体评析，写出</w:t>
      </w:r>
      <w:r>
        <w:rPr>
          <w:rFonts w:hint="eastAsia" w:ascii="Times New Roman" w:hAnsi="Times New Roman"/>
          <w:sz w:val="24"/>
          <w:lang w:val="en-US" w:eastAsia="zh-CN"/>
        </w:rPr>
        <w:t>1000字以上的</w:t>
      </w:r>
      <w:r>
        <w:rPr>
          <w:rFonts w:hint="eastAsia" w:ascii="Times New Roman" w:hAnsi="Times New Roman"/>
          <w:sz w:val="24"/>
        </w:rPr>
        <w:t>反思报告，交给任课教师评阅。</w:t>
      </w:r>
    </w:p>
    <w:p>
      <w:pPr>
        <w:numPr>
          <w:ilvl w:val="0"/>
          <w:numId w:val="3"/>
        </w:numPr>
        <w:spacing w:before="156" w:beforeLines="50" w:after="156" w:afterLines="50" w:line="360" w:lineRule="auto"/>
        <w:rPr>
          <w:rFonts w:ascii="Times New Roman" w:hAnsi="Times New Roman" w:eastAsia="宋体" w:cs="Times New Roman"/>
          <w:color w:val="auto"/>
          <w:sz w:val="24"/>
        </w:rPr>
      </w:pPr>
      <w:r>
        <w:rPr>
          <w:rFonts w:hint="eastAsia" w:ascii="Times" w:hAnsi="Times" w:eastAsia="黑体"/>
          <w:b/>
          <w:color w:val="auto"/>
          <w:sz w:val="24"/>
        </w:rPr>
        <w:t>参考文献</w:t>
      </w:r>
    </w:p>
    <w:p>
      <w:pPr>
        <w:spacing w:line="400" w:lineRule="exact"/>
        <w:ind w:firstLine="480" w:firstLineChars="200"/>
        <w:rPr>
          <w:rFonts w:ascii="宋体" w:hAnsi="宋体"/>
          <w:color w:val="auto"/>
          <w:sz w:val="24"/>
          <w:szCs w:val="24"/>
        </w:rPr>
      </w:pPr>
      <w:r>
        <w:rPr>
          <w:rFonts w:ascii="Times New Roman" w:hAnsi="Times New Roman" w:eastAsia="宋体" w:cs="Times New Roman"/>
          <w:color w:val="auto"/>
          <w:sz w:val="24"/>
        </w:rPr>
        <w:fldChar w:fldCharType="begin"/>
      </w:r>
      <w:r>
        <w:rPr>
          <w:rFonts w:ascii="Times New Roman" w:hAnsi="Times New Roman" w:eastAsia="宋体" w:cs="Times New Roman"/>
          <w:color w:val="auto"/>
          <w:sz w:val="24"/>
        </w:rPr>
        <w:instrText xml:space="preserve"> </w:instrText>
      </w:r>
      <w:r>
        <w:rPr>
          <w:rFonts w:hint="eastAsia" w:ascii="Times New Roman" w:hAnsi="Times New Roman" w:eastAsia="宋体" w:cs="Times New Roman"/>
          <w:color w:val="auto"/>
          <w:sz w:val="24"/>
        </w:rPr>
        <w:instrText xml:space="preserve">= 1 \* GB3</w:instrText>
      </w:r>
      <w:r>
        <w:rPr>
          <w:rFonts w:ascii="Times New Roman" w:hAnsi="Times New Roman" w:eastAsia="宋体" w:cs="Times New Roman"/>
          <w:color w:val="auto"/>
          <w:sz w:val="24"/>
        </w:rPr>
        <w:instrText xml:space="preserve"> </w:instrText>
      </w:r>
      <w:r>
        <w:rPr>
          <w:rFonts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rPr>
        <w:t>①</w:t>
      </w:r>
      <w:r>
        <w:rPr>
          <w:rFonts w:ascii="Times New Roman" w:hAnsi="Times New Roman" w:eastAsia="宋体" w:cs="Times New Roman"/>
          <w:color w:val="auto"/>
          <w:sz w:val="24"/>
        </w:rPr>
        <w:fldChar w:fldCharType="end"/>
      </w:r>
      <w:r>
        <w:rPr>
          <w:rFonts w:ascii="宋体" w:hAnsi="宋体"/>
          <w:color w:val="auto"/>
          <w:sz w:val="24"/>
          <w:szCs w:val="24"/>
        </w:rPr>
        <w:t>教育部.义务教育语文课程标准（2011年版）[S].北京：北京师范大学出版社，2011.</w:t>
      </w:r>
    </w:p>
    <w:p>
      <w:pPr>
        <w:spacing w:line="400" w:lineRule="exact"/>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 xml:space="preserve"> </w:t>
      </w:r>
      <w:r>
        <w:rPr>
          <w:rFonts w:ascii="Times New Roman" w:hAnsi="Times New Roman" w:eastAsia="宋体" w:cs="Times New Roman"/>
          <w:color w:val="auto"/>
          <w:sz w:val="24"/>
        </w:rPr>
        <w:fldChar w:fldCharType="begin"/>
      </w:r>
      <w:r>
        <w:rPr>
          <w:rFonts w:ascii="Times New Roman" w:hAnsi="Times New Roman" w:eastAsia="宋体" w:cs="Times New Roman"/>
          <w:color w:val="auto"/>
          <w:sz w:val="24"/>
        </w:rPr>
        <w:instrText xml:space="preserve"> </w:instrText>
      </w:r>
      <w:r>
        <w:rPr>
          <w:rFonts w:hint="eastAsia" w:ascii="Times New Roman" w:hAnsi="Times New Roman" w:eastAsia="宋体" w:cs="Times New Roman"/>
          <w:color w:val="auto"/>
          <w:sz w:val="24"/>
        </w:rPr>
        <w:instrText xml:space="preserve">= 2 \* GB3</w:instrText>
      </w:r>
      <w:r>
        <w:rPr>
          <w:rFonts w:ascii="Times New Roman" w:hAnsi="Times New Roman" w:eastAsia="宋体" w:cs="Times New Roman"/>
          <w:color w:val="auto"/>
          <w:sz w:val="24"/>
        </w:rPr>
        <w:instrText xml:space="preserve"> </w:instrText>
      </w:r>
      <w:r>
        <w:rPr>
          <w:rFonts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rPr>
        <w:t>②</w:t>
      </w:r>
      <w:r>
        <w:rPr>
          <w:rFonts w:ascii="Times New Roman" w:hAnsi="Times New Roman" w:eastAsia="宋体" w:cs="Times New Roman"/>
          <w:color w:val="auto"/>
          <w:sz w:val="24"/>
        </w:rPr>
        <w:fldChar w:fldCharType="end"/>
      </w:r>
      <w:r>
        <w:rPr>
          <w:rFonts w:ascii="Times New Roman" w:hAnsi="Times New Roman" w:eastAsia="宋体" w:cs="Times New Roman"/>
          <w:color w:val="auto"/>
          <w:sz w:val="24"/>
        </w:rPr>
        <w:t xml:space="preserve"> </w:t>
      </w:r>
      <w:r>
        <w:rPr>
          <w:rFonts w:ascii="宋体" w:hAnsi="宋体"/>
          <w:color w:val="auto"/>
          <w:sz w:val="24"/>
          <w:szCs w:val="24"/>
        </w:rPr>
        <w:t>中国教育部.普通高中语文课程标准（</w:t>
      </w:r>
      <w:r>
        <w:rPr>
          <w:rFonts w:hint="eastAsia" w:ascii="宋体" w:hAnsi="宋体"/>
          <w:color w:val="auto"/>
          <w:sz w:val="24"/>
          <w:szCs w:val="24"/>
        </w:rPr>
        <w:t>2017年版</w:t>
      </w:r>
      <w:r>
        <w:rPr>
          <w:rFonts w:ascii="宋体" w:hAnsi="宋体"/>
          <w:color w:val="auto"/>
          <w:sz w:val="24"/>
          <w:szCs w:val="24"/>
        </w:rPr>
        <w:t>）[S].北京：人民教育出版社，20</w:t>
      </w:r>
      <w:r>
        <w:rPr>
          <w:rFonts w:hint="eastAsia" w:ascii="宋体" w:hAnsi="宋体"/>
          <w:color w:val="auto"/>
          <w:sz w:val="24"/>
          <w:szCs w:val="24"/>
        </w:rPr>
        <w:t>17</w:t>
      </w:r>
      <w:r>
        <w:rPr>
          <w:rFonts w:ascii="宋体" w:hAnsi="宋体"/>
          <w:color w:val="auto"/>
          <w:sz w:val="24"/>
          <w:szCs w:val="24"/>
        </w:rPr>
        <w:t>.</w:t>
      </w:r>
    </w:p>
    <w:p>
      <w:pPr>
        <w:spacing w:line="400" w:lineRule="exact"/>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 xml:space="preserve"> </w:t>
      </w:r>
      <w:r>
        <w:rPr>
          <w:rFonts w:ascii="Times New Roman" w:hAnsi="Times New Roman" w:eastAsia="宋体" w:cs="Times New Roman"/>
          <w:color w:val="auto"/>
          <w:sz w:val="24"/>
        </w:rPr>
        <w:fldChar w:fldCharType="begin"/>
      </w:r>
      <w:r>
        <w:rPr>
          <w:rFonts w:ascii="Times New Roman" w:hAnsi="Times New Roman" w:eastAsia="宋体" w:cs="Times New Roman"/>
          <w:color w:val="auto"/>
          <w:sz w:val="24"/>
        </w:rPr>
        <w:instrText xml:space="preserve"> </w:instrText>
      </w:r>
      <w:r>
        <w:rPr>
          <w:rFonts w:hint="eastAsia" w:ascii="Times New Roman" w:hAnsi="Times New Roman" w:eastAsia="宋体" w:cs="Times New Roman"/>
          <w:color w:val="auto"/>
          <w:sz w:val="24"/>
        </w:rPr>
        <w:instrText xml:space="preserve">= 3 \* GB3</w:instrText>
      </w:r>
      <w:r>
        <w:rPr>
          <w:rFonts w:ascii="Times New Roman" w:hAnsi="Times New Roman" w:eastAsia="宋体" w:cs="Times New Roman"/>
          <w:color w:val="auto"/>
          <w:sz w:val="24"/>
        </w:rPr>
        <w:instrText xml:space="preserve"> </w:instrText>
      </w:r>
      <w:r>
        <w:rPr>
          <w:rFonts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rPr>
        <w:t>③</w:t>
      </w:r>
      <w:r>
        <w:rPr>
          <w:rFonts w:ascii="Times New Roman" w:hAnsi="Times New Roman" w:eastAsia="宋体" w:cs="Times New Roman"/>
          <w:color w:val="auto"/>
          <w:sz w:val="24"/>
        </w:rPr>
        <w:fldChar w:fldCharType="end"/>
      </w:r>
      <w:r>
        <w:rPr>
          <w:rFonts w:ascii="Times New Roman" w:hAnsi="Times New Roman" w:eastAsia="宋体" w:cs="Times New Roman"/>
          <w:color w:val="auto"/>
          <w:sz w:val="24"/>
        </w:rPr>
        <w:t xml:space="preserve"> </w:t>
      </w:r>
      <w:r>
        <w:rPr>
          <w:rFonts w:hint="eastAsia" w:ascii="Times New Roman" w:hAnsi="Times New Roman" w:eastAsia="宋体" w:cs="Times New Roman"/>
          <w:color w:val="auto"/>
          <w:sz w:val="24"/>
        </w:rPr>
        <w:t>现行中学语文教材。</w:t>
      </w:r>
    </w:p>
    <w:tbl>
      <w:tblPr>
        <w:tblStyle w:val="4"/>
        <w:tblW w:w="0" w:type="auto"/>
        <w:tblInd w:w="0" w:type="dxa"/>
        <w:tblLayout w:type="autofit"/>
        <w:tblCellMar>
          <w:top w:w="0" w:type="dxa"/>
          <w:left w:w="108" w:type="dxa"/>
          <w:bottom w:w="0" w:type="dxa"/>
          <w:right w:w="108" w:type="dxa"/>
        </w:tblCellMar>
      </w:tblPr>
      <w:tblGrid>
        <w:gridCol w:w="8296"/>
      </w:tblGrid>
      <w:tr>
        <w:tblPrEx>
          <w:tblCellMar>
            <w:top w:w="0" w:type="dxa"/>
            <w:left w:w="108" w:type="dxa"/>
            <w:bottom w:w="0" w:type="dxa"/>
            <w:right w:w="108" w:type="dxa"/>
          </w:tblCellMar>
        </w:tblPrEx>
        <w:tc>
          <w:tcPr>
            <w:tcW w:w="8296" w:type="dxa"/>
            <w:shd w:val="clear" w:color="auto" w:fill="auto"/>
          </w:tcPr>
          <w:p>
            <w:pPr>
              <w:spacing w:line="400" w:lineRule="exact"/>
              <w:ind w:firstLine="482" w:firstLineChars="200"/>
              <w:rPr>
                <w:rFonts w:ascii="宋体" w:hAnsi="宋体"/>
                <w:b/>
                <w:bCs/>
                <w:sz w:val="24"/>
                <w:szCs w:val="24"/>
              </w:rPr>
            </w:pPr>
            <w:r>
              <w:rPr>
                <w:rFonts w:hint="eastAsia" w:ascii="Times New Roman" w:hAnsi="Times New Roman"/>
                <w:b/>
                <w:sz w:val="24"/>
                <w:szCs w:val="24"/>
              </w:rPr>
              <w:t>主要参考书目：</w:t>
            </w:r>
            <w:r>
              <w:rPr>
                <w:rFonts w:ascii="宋体" w:hAnsi="宋体"/>
                <w:b/>
                <w:bCs/>
                <w:sz w:val="24"/>
                <w:szCs w:val="24"/>
              </w:rPr>
              <w:t xml:space="preserve"> </w:t>
            </w:r>
          </w:p>
          <w:p>
            <w:pPr>
              <w:spacing w:line="400" w:lineRule="exact"/>
              <w:ind w:firstLine="480" w:firstLineChars="200"/>
              <w:rPr>
                <w:rFonts w:ascii="宋体" w:hAnsi="宋体"/>
                <w:sz w:val="24"/>
                <w:szCs w:val="24"/>
              </w:rPr>
            </w:pPr>
            <w:r>
              <w:rPr>
                <w:rFonts w:hint="eastAsia" w:ascii="宋体" w:hAnsi="宋体"/>
                <w:sz w:val="24"/>
                <w:szCs w:val="24"/>
              </w:rPr>
              <w:t>王洪玉主编.课堂教学技能训练[M].北京：北京师范大学出版社.2015.</w:t>
            </w:r>
          </w:p>
          <w:p>
            <w:pPr>
              <w:spacing w:line="400" w:lineRule="exact"/>
              <w:ind w:firstLine="480" w:firstLineChars="200"/>
              <w:rPr>
                <w:rFonts w:ascii="宋体" w:hAnsi="宋体"/>
                <w:sz w:val="24"/>
                <w:szCs w:val="24"/>
              </w:rPr>
            </w:pPr>
            <w:r>
              <w:rPr>
                <w:rFonts w:hint="eastAsia" w:ascii="宋体" w:hAnsi="宋体"/>
                <w:sz w:val="24"/>
                <w:szCs w:val="24"/>
              </w:rPr>
              <w:t>张秋玲著.语文教学设计 优化与重构[M].北京：教育科学出版社.2012.</w:t>
            </w:r>
          </w:p>
          <w:p>
            <w:pPr>
              <w:spacing w:line="400" w:lineRule="exact"/>
              <w:ind w:firstLine="480" w:firstLineChars="200"/>
              <w:rPr>
                <w:rFonts w:ascii="宋体" w:hAnsi="宋体"/>
                <w:sz w:val="24"/>
                <w:szCs w:val="24"/>
              </w:rPr>
            </w:pPr>
            <w:r>
              <w:rPr>
                <w:rFonts w:hint="eastAsia" w:ascii="宋体" w:hAnsi="宋体"/>
                <w:sz w:val="24"/>
                <w:szCs w:val="24"/>
              </w:rPr>
              <w:t>余文森等编著.有效备课·上课·听课·评课[M].福州：福建教育出版社.2010.</w:t>
            </w:r>
          </w:p>
          <w:p>
            <w:pPr>
              <w:spacing w:line="400" w:lineRule="exact"/>
              <w:ind w:firstLine="480" w:firstLineChars="200"/>
              <w:rPr>
                <w:rFonts w:ascii="宋体" w:hAnsi="宋体"/>
                <w:sz w:val="24"/>
                <w:szCs w:val="24"/>
              </w:rPr>
            </w:pPr>
            <w:r>
              <w:rPr>
                <w:rFonts w:hint="eastAsia" w:ascii="宋体" w:hAnsi="宋体"/>
                <w:sz w:val="24"/>
                <w:szCs w:val="24"/>
              </w:rPr>
              <w:t>李海林.李海林讲语文[M].北京：语文出版社.2008.</w:t>
            </w:r>
          </w:p>
          <w:p>
            <w:pPr>
              <w:spacing w:line="400" w:lineRule="exact"/>
              <w:ind w:firstLine="480" w:firstLineChars="200"/>
              <w:rPr>
                <w:rFonts w:ascii="宋体" w:hAnsi="宋体"/>
                <w:sz w:val="24"/>
                <w:szCs w:val="24"/>
              </w:rPr>
            </w:pPr>
            <w:r>
              <w:rPr>
                <w:rFonts w:hint="eastAsia" w:ascii="宋体" w:hAnsi="宋体"/>
                <w:sz w:val="24"/>
                <w:szCs w:val="24"/>
              </w:rPr>
              <w:t>程红兵.程红兵讲语文[M].北京：语文出版社.2008.</w:t>
            </w:r>
          </w:p>
          <w:p>
            <w:pPr>
              <w:spacing w:line="400" w:lineRule="exact"/>
              <w:ind w:firstLine="480" w:firstLineChars="200"/>
              <w:rPr>
                <w:rFonts w:ascii="宋体" w:hAnsi="宋体"/>
                <w:sz w:val="24"/>
                <w:szCs w:val="24"/>
              </w:rPr>
            </w:pPr>
            <w:r>
              <w:rPr>
                <w:rFonts w:hint="eastAsia" w:ascii="宋体" w:hAnsi="宋体"/>
                <w:sz w:val="24"/>
                <w:szCs w:val="24"/>
              </w:rPr>
              <w:t>黄厚江著.黄厚江讲语文[M].北京：语文出版社.2008.</w:t>
            </w:r>
          </w:p>
          <w:p>
            <w:pPr>
              <w:spacing w:line="400" w:lineRule="exact"/>
              <w:ind w:firstLine="480" w:firstLineChars="200"/>
              <w:rPr>
                <w:rFonts w:ascii="宋体" w:hAnsi="宋体"/>
                <w:sz w:val="24"/>
                <w:szCs w:val="24"/>
              </w:rPr>
            </w:pPr>
            <w:r>
              <w:rPr>
                <w:rFonts w:hint="eastAsia" w:ascii="宋体" w:hAnsi="宋体"/>
                <w:sz w:val="24"/>
                <w:szCs w:val="24"/>
              </w:rPr>
              <w:t>褚树荣著.褚树荣讲语文[M].北京：语文出版社.2008.</w:t>
            </w:r>
          </w:p>
          <w:p>
            <w:pPr>
              <w:spacing w:line="400" w:lineRule="exact"/>
              <w:ind w:firstLine="480" w:firstLineChars="200"/>
              <w:rPr>
                <w:rFonts w:ascii="宋体" w:hAnsi="宋体"/>
                <w:sz w:val="24"/>
                <w:szCs w:val="24"/>
              </w:rPr>
            </w:pPr>
            <w:r>
              <w:rPr>
                <w:rFonts w:hint="eastAsia" w:ascii="宋体" w:hAnsi="宋体"/>
                <w:sz w:val="24"/>
                <w:szCs w:val="24"/>
              </w:rPr>
              <w:t>严华银著.严华银讲语文[M].北京：语文出版社.2008.</w:t>
            </w:r>
          </w:p>
          <w:p>
            <w:pPr>
              <w:spacing w:line="400" w:lineRule="exact"/>
              <w:ind w:firstLine="480" w:firstLineChars="200"/>
              <w:rPr>
                <w:rFonts w:ascii="宋体" w:hAnsi="宋体"/>
                <w:sz w:val="24"/>
                <w:szCs w:val="24"/>
              </w:rPr>
            </w:pPr>
            <w:r>
              <w:rPr>
                <w:rFonts w:hint="eastAsia" w:ascii="宋体" w:hAnsi="宋体"/>
                <w:sz w:val="24"/>
                <w:szCs w:val="24"/>
              </w:rPr>
              <w:t>李胜利著.李胜利讲语文[M].北京：语文出版社.2008.</w:t>
            </w:r>
          </w:p>
          <w:p>
            <w:pPr>
              <w:spacing w:line="400" w:lineRule="exact"/>
              <w:ind w:firstLine="480" w:firstLineChars="200"/>
              <w:rPr>
                <w:rFonts w:ascii="宋体" w:hAnsi="宋体"/>
                <w:sz w:val="24"/>
                <w:szCs w:val="24"/>
              </w:rPr>
            </w:pPr>
            <w:r>
              <w:rPr>
                <w:rFonts w:hint="eastAsia" w:ascii="宋体" w:hAnsi="宋体"/>
                <w:sz w:val="24"/>
                <w:szCs w:val="24"/>
              </w:rPr>
              <w:t>尤立增.尤立增讲语文[M].北京：语文出版社.2008.</w:t>
            </w:r>
          </w:p>
          <w:p>
            <w:pPr>
              <w:spacing w:line="400" w:lineRule="exact"/>
              <w:ind w:firstLine="480" w:firstLineChars="200"/>
              <w:rPr>
                <w:rFonts w:ascii="宋体" w:hAnsi="宋体"/>
                <w:sz w:val="24"/>
                <w:szCs w:val="24"/>
              </w:rPr>
            </w:pPr>
            <w:r>
              <w:rPr>
                <w:rFonts w:hint="eastAsia" w:ascii="宋体" w:hAnsi="宋体"/>
                <w:sz w:val="24"/>
                <w:szCs w:val="24"/>
              </w:rPr>
              <w:t>程少堂.程少堂讲语文[M].北京：语文出版社.2008.</w:t>
            </w:r>
          </w:p>
          <w:p>
            <w:pPr>
              <w:spacing w:line="400" w:lineRule="exact"/>
              <w:ind w:firstLine="480" w:firstLineChars="200"/>
              <w:rPr>
                <w:rFonts w:ascii="宋体" w:hAnsi="宋体"/>
                <w:sz w:val="24"/>
                <w:szCs w:val="24"/>
              </w:rPr>
            </w:pPr>
            <w:r>
              <w:rPr>
                <w:rFonts w:hint="eastAsia" w:ascii="宋体" w:hAnsi="宋体"/>
                <w:sz w:val="24"/>
                <w:szCs w:val="24"/>
              </w:rPr>
              <w:t>潘文彬著.潘文彬讲语文[M].北京：语文出版社.2008.</w:t>
            </w:r>
          </w:p>
          <w:p>
            <w:pPr>
              <w:spacing w:line="400" w:lineRule="exact"/>
              <w:ind w:firstLine="480" w:firstLineChars="200"/>
              <w:rPr>
                <w:rFonts w:ascii="宋体" w:hAnsi="宋体"/>
                <w:sz w:val="24"/>
                <w:szCs w:val="24"/>
              </w:rPr>
            </w:pPr>
            <w:r>
              <w:rPr>
                <w:rFonts w:hint="eastAsia" w:ascii="宋体" w:hAnsi="宋体"/>
                <w:sz w:val="24"/>
                <w:szCs w:val="24"/>
              </w:rPr>
              <w:t>盛新凤著.盛新凤讲语文[M].北京：语文出版社.2008.</w:t>
            </w:r>
          </w:p>
          <w:p>
            <w:pPr>
              <w:spacing w:line="400" w:lineRule="exact"/>
              <w:ind w:firstLine="480" w:firstLineChars="200"/>
              <w:rPr>
                <w:rFonts w:ascii="宋体" w:hAnsi="宋体"/>
                <w:sz w:val="24"/>
                <w:szCs w:val="24"/>
              </w:rPr>
            </w:pPr>
            <w:r>
              <w:rPr>
                <w:rFonts w:hint="eastAsia" w:ascii="宋体" w:hAnsi="宋体"/>
                <w:sz w:val="24"/>
                <w:szCs w:val="24"/>
              </w:rPr>
              <w:t>武凤霞著.武凤霞讲语文[M].北京：语文出版社.2008.</w:t>
            </w:r>
          </w:p>
          <w:p>
            <w:pPr>
              <w:spacing w:line="400" w:lineRule="exact"/>
              <w:ind w:firstLine="480" w:firstLineChars="200"/>
              <w:rPr>
                <w:rFonts w:ascii="宋体" w:hAnsi="宋体"/>
                <w:sz w:val="24"/>
                <w:szCs w:val="24"/>
              </w:rPr>
            </w:pPr>
            <w:r>
              <w:rPr>
                <w:rFonts w:hint="eastAsia" w:ascii="宋体" w:hAnsi="宋体"/>
                <w:sz w:val="24"/>
                <w:szCs w:val="24"/>
              </w:rPr>
              <w:t>余映潮著.余映潮讲语文[M].北京：语文出版社.2008..</w:t>
            </w:r>
          </w:p>
          <w:p>
            <w:pPr>
              <w:spacing w:line="400" w:lineRule="exact"/>
              <w:ind w:firstLine="480" w:firstLineChars="200"/>
              <w:rPr>
                <w:rFonts w:ascii="宋体" w:hAnsi="宋体"/>
                <w:sz w:val="24"/>
                <w:szCs w:val="24"/>
              </w:rPr>
            </w:pPr>
            <w:r>
              <w:rPr>
                <w:rFonts w:hint="eastAsia" w:ascii="宋体" w:hAnsi="宋体"/>
                <w:sz w:val="24"/>
                <w:szCs w:val="24"/>
              </w:rPr>
              <w:t>李卫东著.听李卫东讲语文[M].北京：语文出版社.2007.</w:t>
            </w:r>
          </w:p>
          <w:p>
            <w:pPr>
              <w:spacing w:line="400" w:lineRule="exact"/>
              <w:ind w:firstLine="480" w:firstLineChars="200"/>
              <w:rPr>
                <w:rFonts w:ascii="宋体" w:hAnsi="宋体"/>
                <w:sz w:val="24"/>
                <w:szCs w:val="24"/>
              </w:rPr>
            </w:pPr>
            <w:r>
              <w:rPr>
                <w:rFonts w:hint="eastAsia" w:ascii="宋体" w:hAnsi="宋体"/>
                <w:sz w:val="24"/>
                <w:szCs w:val="24"/>
              </w:rPr>
              <w:t>胡明道著.胡明道讲语文[M].北京：语文出版社.2007.</w:t>
            </w:r>
          </w:p>
          <w:p>
            <w:pPr>
              <w:spacing w:line="400" w:lineRule="exact"/>
              <w:ind w:firstLine="480" w:firstLineChars="200"/>
              <w:rPr>
                <w:rFonts w:ascii="宋体" w:hAnsi="宋体"/>
                <w:sz w:val="24"/>
                <w:szCs w:val="24"/>
              </w:rPr>
            </w:pPr>
            <w:r>
              <w:rPr>
                <w:rFonts w:hint="eastAsia" w:ascii="宋体" w:hAnsi="宋体"/>
                <w:sz w:val="24"/>
                <w:szCs w:val="24"/>
              </w:rPr>
              <w:t>刘云生著.刘云生讲语文[M].北京：语文出版社.2009.</w:t>
            </w:r>
          </w:p>
          <w:p>
            <w:pPr>
              <w:spacing w:line="400" w:lineRule="exact"/>
              <w:rPr>
                <w:rFonts w:ascii="宋体" w:hAnsi="宋体"/>
                <w:b/>
                <w:bCs/>
                <w:sz w:val="24"/>
                <w:szCs w:val="24"/>
              </w:rPr>
            </w:pPr>
            <w:r>
              <w:rPr>
                <w:rFonts w:hint="eastAsia" w:ascii="宋体" w:hAnsi="宋体"/>
                <w:b/>
                <w:bCs/>
                <w:sz w:val="24"/>
                <w:szCs w:val="24"/>
                <w:lang w:val="en-US" w:eastAsia="zh-CN"/>
              </w:rPr>
              <w:t xml:space="preserve">    </w:t>
            </w:r>
            <w:r>
              <w:rPr>
                <w:rFonts w:hint="eastAsia" w:ascii="宋体" w:hAnsi="宋体"/>
                <w:b/>
                <w:bCs/>
                <w:sz w:val="24"/>
                <w:szCs w:val="24"/>
              </w:rPr>
              <w:t>其他学习资源</w:t>
            </w:r>
          </w:p>
          <w:p>
            <w:pPr>
              <w:ind w:firstLine="240" w:firstLineChars="100"/>
              <w:rPr>
                <w:rFonts w:ascii="宋体" w:hAnsi="宋体"/>
                <w:sz w:val="24"/>
                <w:szCs w:val="24"/>
              </w:rPr>
            </w:pPr>
            <w:r>
              <w:rPr>
                <w:rFonts w:ascii="Times New Roman" w:hAnsi="Times New Roman" w:eastAsia="宋体" w:cs="Times New Roman"/>
                <w:color w:val="auto"/>
                <w:sz w:val="24"/>
              </w:rPr>
              <w:t xml:space="preserve"> </w:t>
            </w:r>
            <w:r>
              <w:rPr>
                <w:rFonts w:ascii="Times New Roman" w:hAnsi="Times New Roman" w:eastAsia="宋体" w:cs="Times New Roman"/>
                <w:color w:val="auto"/>
                <w:sz w:val="24"/>
              </w:rPr>
              <w:fldChar w:fldCharType="begin"/>
            </w:r>
            <w:r>
              <w:rPr>
                <w:rFonts w:ascii="Times New Roman" w:hAnsi="Times New Roman" w:eastAsia="宋体" w:cs="Times New Roman"/>
                <w:color w:val="auto"/>
                <w:sz w:val="24"/>
              </w:rPr>
              <w:instrText xml:space="preserve"> </w:instrText>
            </w:r>
            <w:r>
              <w:rPr>
                <w:rFonts w:hint="eastAsia" w:ascii="Times New Roman" w:hAnsi="Times New Roman" w:eastAsia="宋体" w:cs="Times New Roman"/>
                <w:color w:val="auto"/>
                <w:sz w:val="24"/>
              </w:rPr>
              <w:instrText xml:space="preserve">= 1 \* GB3</w:instrText>
            </w:r>
            <w:r>
              <w:rPr>
                <w:rFonts w:ascii="Times New Roman" w:hAnsi="Times New Roman" w:eastAsia="宋体" w:cs="Times New Roman"/>
                <w:color w:val="auto"/>
                <w:sz w:val="24"/>
              </w:rPr>
              <w:instrText xml:space="preserve"> </w:instrText>
            </w:r>
            <w:r>
              <w:rPr>
                <w:rFonts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rPr>
              <w:t>①</w:t>
            </w:r>
            <w:r>
              <w:rPr>
                <w:rFonts w:ascii="Times New Roman" w:hAnsi="Times New Roman" w:eastAsia="宋体" w:cs="Times New Roman"/>
                <w:color w:val="auto"/>
                <w:sz w:val="24"/>
              </w:rPr>
              <w:fldChar w:fldCharType="end"/>
            </w:r>
            <w:r>
              <w:rPr>
                <w:rFonts w:ascii="Times New Roman" w:hAnsi="Times New Roman" w:eastAsia="宋体" w:cs="Times New Roman"/>
                <w:color w:val="auto"/>
                <w:sz w:val="24"/>
              </w:rPr>
              <w:t xml:space="preserve"> </w:t>
            </w:r>
            <w:r>
              <w:rPr>
                <w:rFonts w:ascii="宋体" w:hAnsi="宋体"/>
                <w:sz w:val="24"/>
                <w:szCs w:val="24"/>
              </w:rPr>
              <w:t>语文教学资源网</w:t>
            </w:r>
          </w:p>
          <w:p>
            <w:pPr>
              <w:ind w:firstLine="480" w:firstLineChars="200"/>
              <w:rPr>
                <w:rFonts w:ascii="宋体" w:hAnsi="宋体"/>
                <w:sz w:val="24"/>
                <w:szCs w:val="24"/>
              </w:rPr>
            </w:pPr>
            <w:r>
              <w:rPr>
                <w:rFonts w:ascii="宋体" w:hAnsi="宋体"/>
                <w:sz w:val="24"/>
                <w:szCs w:val="24"/>
              </w:rPr>
              <w:t>中华语文网http://blog.zhyww.cn/</w:t>
            </w:r>
          </w:p>
          <w:p>
            <w:pPr>
              <w:ind w:firstLine="480" w:firstLineChars="200"/>
              <w:rPr>
                <w:rFonts w:ascii="宋体" w:hAnsi="宋体"/>
                <w:sz w:val="24"/>
                <w:szCs w:val="24"/>
              </w:rPr>
            </w:pPr>
            <w:r>
              <w:rPr>
                <w:rFonts w:ascii="宋体" w:hAnsi="宋体"/>
                <w:sz w:val="24"/>
                <w:szCs w:val="24"/>
              </w:rPr>
              <w:t>人民教育出版社http://www.pep.com.cn/</w:t>
            </w:r>
          </w:p>
          <w:p>
            <w:pPr>
              <w:ind w:firstLine="480" w:firstLineChars="200"/>
              <w:rPr>
                <w:rFonts w:ascii="宋体" w:hAnsi="宋体"/>
                <w:sz w:val="24"/>
                <w:szCs w:val="24"/>
              </w:rPr>
            </w:pPr>
            <w:r>
              <w:rPr>
                <w:rFonts w:ascii="宋体" w:hAnsi="宋体"/>
                <w:sz w:val="24"/>
                <w:szCs w:val="24"/>
              </w:rPr>
              <w:t>中学语文教学资源网http://www.ruiwen.com/teacher/</w:t>
            </w:r>
          </w:p>
          <w:p>
            <w:pPr>
              <w:ind w:firstLine="480" w:firstLineChars="200"/>
              <w:rPr>
                <w:rFonts w:ascii="宋体" w:hAnsi="宋体"/>
                <w:sz w:val="24"/>
                <w:szCs w:val="24"/>
              </w:rPr>
            </w:pPr>
            <w:r>
              <w:rPr>
                <w:rFonts w:ascii="宋体" w:hAnsi="宋体"/>
                <w:sz w:val="24"/>
                <w:szCs w:val="24"/>
              </w:rPr>
              <w:t>小学语文教学资源网http://xiaoxue.ruiwen.com/</w:t>
            </w:r>
          </w:p>
          <w:p>
            <w:pPr>
              <w:ind w:firstLine="480" w:firstLineChars="200"/>
              <w:rPr>
                <w:rFonts w:ascii="宋体" w:hAnsi="宋体"/>
                <w:sz w:val="24"/>
                <w:szCs w:val="24"/>
              </w:rPr>
            </w:pPr>
            <w:r>
              <w:rPr>
                <w:rFonts w:ascii="Times New Roman" w:hAnsi="Times New Roman" w:eastAsia="宋体" w:cs="Times New Roman"/>
                <w:color w:val="auto"/>
                <w:sz w:val="24"/>
              </w:rPr>
              <w:fldChar w:fldCharType="begin"/>
            </w:r>
            <w:r>
              <w:rPr>
                <w:rFonts w:ascii="Times New Roman" w:hAnsi="Times New Roman" w:eastAsia="宋体" w:cs="Times New Roman"/>
                <w:color w:val="auto"/>
                <w:sz w:val="24"/>
              </w:rPr>
              <w:instrText xml:space="preserve"> </w:instrText>
            </w:r>
            <w:r>
              <w:rPr>
                <w:rFonts w:hint="eastAsia" w:ascii="Times New Roman" w:hAnsi="Times New Roman" w:eastAsia="宋体" w:cs="Times New Roman"/>
                <w:color w:val="auto"/>
                <w:sz w:val="24"/>
              </w:rPr>
              <w:instrText xml:space="preserve">= 2 \* GB3</w:instrText>
            </w:r>
            <w:r>
              <w:rPr>
                <w:rFonts w:ascii="Times New Roman" w:hAnsi="Times New Roman" w:eastAsia="宋体" w:cs="Times New Roman"/>
                <w:color w:val="auto"/>
                <w:sz w:val="24"/>
              </w:rPr>
              <w:instrText xml:space="preserve"> </w:instrText>
            </w:r>
            <w:r>
              <w:rPr>
                <w:rFonts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rPr>
              <w:t>②</w:t>
            </w:r>
            <w:r>
              <w:rPr>
                <w:rFonts w:ascii="Times New Roman" w:hAnsi="Times New Roman" w:eastAsia="宋体" w:cs="Times New Roman"/>
                <w:color w:val="auto"/>
                <w:sz w:val="24"/>
              </w:rPr>
              <w:fldChar w:fldCharType="end"/>
            </w:r>
            <w:r>
              <w:rPr>
                <w:rFonts w:ascii="Times New Roman" w:hAnsi="Times New Roman" w:eastAsia="宋体" w:cs="Times New Roman"/>
                <w:color w:val="FF0000"/>
                <w:sz w:val="24"/>
              </w:rPr>
              <w:t xml:space="preserve"> </w:t>
            </w:r>
            <w:r>
              <w:rPr>
                <w:rFonts w:ascii="宋体" w:hAnsi="宋体"/>
                <w:sz w:val="24"/>
                <w:szCs w:val="24"/>
              </w:rPr>
              <w:t>语文教育名师博客</w:t>
            </w:r>
          </w:p>
          <w:p>
            <w:pPr>
              <w:ind w:firstLine="480" w:firstLineChars="200"/>
              <w:rPr>
                <w:rFonts w:ascii="宋体" w:hAnsi="宋体"/>
                <w:sz w:val="24"/>
                <w:szCs w:val="24"/>
              </w:rPr>
            </w:pPr>
            <w:r>
              <w:rPr>
                <w:rFonts w:ascii="宋体" w:hAnsi="宋体"/>
                <w:sz w:val="24"/>
                <w:szCs w:val="24"/>
              </w:rPr>
              <w:t>于漪http://yuyi.blog.zhyww.cn/index.html</w:t>
            </w:r>
          </w:p>
          <w:p>
            <w:pPr>
              <w:ind w:firstLine="480" w:firstLineChars="200"/>
              <w:rPr>
                <w:rFonts w:ascii="宋体" w:hAnsi="宋体"/>
                <w:sz w:val="24"/>
                <w:szCs w:val="24"/>
              </w:rPr>
            </w:pPr>
            <w:r>
              <w:rPr>
                <w:rFonts w:ascii="宋体" w:hAnsi="宋体"/>
                <w:sz w:val="24"/>
                <w:szCs w:val="24"/>
              </w:rPr>
              <w:t>黄厚江http://huanghoujiang.blog.zhyww.cn/index.html</w:t>
            </w:r>
          </w:p>
          <w:p>
            <w:pPr>
              <w:ind w:firstLine="480" w:firstLineChars="200"/>
              <w:rPr>
                <w:rFonts w:ascii="宋体" w:hAnsi="宋体"/>
                <w:sz w:val="24"/>
                <w:szCs w:val="24"/>
              </w:rPr>
            </w:pPr>
            <w:r>
              <w:rPr>
                <w:rFonts w:ascii="宋体" w:hAnsi="宋体"/>
                <w:sz w:val="24"/>
                <w:szCs w:val="24"/>
              </w:rPr>
              <w:t>魏本亚http://weibenya.blog.zhyww.cn/index.html</w:t>
            </w:r>
          </w:p>
          <w:p>
            <w:pPr>
              <w:ind w:firstLine="480" w:firstLineChars="200"/>
              <w:rPr>
                <w:rFonts w:ascii="宋体" w:hAnsi="宋体"/>
                <w:sz w:val="24"/>
                <w:szCs w:val="24"/>
              </w:rPr>
            </w:pPr>
            <w:r>
              <w:rPr>
                <w:rFonts w:ascii="宋体" w:hAnsi="宋体"/>
                <w:sz w:val="24"/>
                <w:szCs w:val="24"/>
              </w:rPr>
              <w:t>董旭午http://dongxuwu.blog.zhyww.cn/index.html</w:t>
            </w:r>
          </w:p>
          <w:p>
            <w:pPr>
              <w:ind w:firstLine="480" w:firstLineChars="200"/>
              <w:rPr>
                <w:rFonts w:ascii="宋体" w:hAnsi="宋体"/>
                <w:sz w:val="24"/>
                <w:szCs w:val="24"/>
              </w:rPr>
            </w:pPr>
            <w:r>
              <w:rPr>
                <w:rFonts w:ascii="宋体" w:hAnsi="宋体"/>
                <w:sz w:val="24"/>
                <w:szCs w:val="24"/>
              </w:rPr>
              <w:t>余映潮http://yuyingchao.blog.zhyww.cn/index.html</w:t>
            </w:r>
          </w:p>
          <w:p>
            <w:pPr>
              <w:ind w:firstLine="480" w:firstLineChars="200"/>
              <w:rPr>
                <w:rFonts w:ascii="宋体" w:hAnsi="宋体"/>
                <w:sz w:val="24"/>
                <w:szCs w:val="24"/>
              </w:rPr>
            </w:pPr>
            <w:r>
              <w:rPr>
                <w:rFonts w:ascii="宋体" w:hAnsi="宋体"/>
                <w:sz w:val="24"/>
                <w:szCs w:val="24"/>
              </w:rPr>
              <w:t>窦桂梅http://douguimei.blog.zhyww.cn/</w:t>
            </w:r>
          </w:p>
          <w:p>
            <w:pPr>
              <w:ind w:firstLine="480" w:firstLineChars="200"/>
              <w:rPr>
                <w:rFonts w:ascii="宋体" w:hAnsi="宋体"/>
                <w:sz w:val="24"/>
                <w:szCs w:val="24"/>
              </w:rPr>
            </w:pPr>
            <w:r>
              <w:rPr>
                <w:rFonts w:ascii="宋体" w:hAnsi="宋体"/>
                <w:sz w:val="24"/>
                <w:szCs w:val="24"/>
              </w:rPr>
              <w:t>肖家芸http://xiaojiayun.blog.zhyww.cn/index.html</w:t>
            </w:r>
          </w:p>
          <w:p>
            <w:pPr>
              <w:ind w:firstLine="480" w:firstLineChars="200"/>
              <w:rPr>
                <w:rFonts w:ascii="宋体" w:hAnsi="宋体"/>
                <w:sz w:val="24"/>
                <w:szCs w:val="24"/>
              </w:rPr>
            </w:pPr>
            <w:r>
              <w:rPr>
                <w:rFonts w:ascii="宋体" w:hAnsi="宋体"/>
                <w:sz w:val="24"/>
                <w:szCs w:val="24"/>
              </w:rPr>
              <w:t>程红兵http://chenghongbing.blog.zhyww.cn/index.html</w:t>
            </w:r>
          </w:p>
          <w:p>
            <w:pPr>
              <w:ind w:firstLine="480" w:firstLineChars="200"/>
              <w:rPr>
                <w:rFonts w:ascii="宋体" w:hAnsi="宋体"/>
                <w:sz w:val="24"/>
                <w:szCs w:val="24"/>
              </w:rPr>
            </w:pPr>
            <w:r>
              <w:rPr>
                <w:rFonts w:ascii="宋体" w:hAnsi="宋体"/>
                <w:sz w:val="24"/>
                <w:szCs w:val="24"/>
              </w:rPr>
              <w:t>吴泓http://wuhong.blog.zhyww.cn/index.html</w:t>
            </w:r>
          </w:p>
          <w:p>
            <w:pPr>
              <w:ind w:firstLine="480" w:firstLineChars="200"/>
              <w:rPr>
                <w:rFonts w:ascii="宋体" w:hAnsi="宋体"/>
                <w:sz w:val="24"/>
                <w:szCs w:val="24"/>
              </w:rPr>
            </w:pPr>
            <w:r>
              <w:rPr>
                <w:rFonts w:ascii="宋体" w:hAnsi="宋体"/>
                <w:sz w:val="24"/>
                <w:szCs w:val="24"/>
              </w:rPr>
              <w:t>赵福楼http://zhaofulou.blog.zhyww.cn/index.html</w:t>
            </w:r>
          </w:p>
          <w:p>
            <w:pPr>
              <w:ind w:firstLine="480" w:firstLineChars="200"/>
              <w:rPr>
                <w:rFonts w:ascii="宋体" w:hAnsi="宋体"/>
                <w:sz w:val="24"/>
                <w:szCs w:val="24"/>
              </w:rPr>
            </w:pPr>
            <w:r>
              <w:rPr>
                <w:rFonts w:ascii="Times New Roman" w:hAnsi="Times New Roman" w:eastAsia="宋体" w:cs="Times New Roman"/>
                <w:color w:val="auto"/>
                <w:sz w:val="24"/>
              </w:rPr>
              <w:fldChar w:fldCharType="begin"/>
            </w:r>
            <w:r>
              <w:rPr>
                <w:rFonts w:ascii="Times New Roman" w:hAnsi="Times New Roman" w:eastAsia="宋体" w:cs="Times New Roman"/>
                <w:color w:val="auto"/>
                <w:sz w:val="24"/>
              </w:rPr>
              <w:instrText xml:space="preserve"> </w:instrText>
            </w:r>
            <w:r>
              <w:rPr>
                <w:rFonts w:hint="eastAsia" w:ascii="Times New Roman" w:hAnsi="Times New Roman" w:eastAsia="宋体" w:cs="Times New Roman"/>
                <w:color w:val="auto"/>
                <w:sz w:val="24"/>
              </w:rPr>
              <w:instrText xml:space="preserve">= 3 \* GB3</w:instrText>
            </w:r>
            <w:r>
              <w:rPr>
                <w:rFonts w:ascii="Times New Roman" w:hAnsi="Times New Roman" w:eastAsia="宋体" w:cs="Times New Roman"/>
                <w:color w:val="auto"/>
                <w:sz w:val="24"/>
              </w:rPr>
              <w:instrText xml:space="preserve"> </w:instrText>
            </w:r>
            <w:r>
              <w:rPr>
                <w:rFonts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rPr>
              <w:t>③</w:t>
            </w:r>
            <w:r>
              <w:rPr>
                <w:rFonts w:ascii="Times New Roman" w:hAnsi="Times New Roman" w:eastAsia="宋体" w:cs="Times New Roman"/>
                <w:color w:val="auto"/>
                <w:sz w:val="24"/>
              </w:rPr>
              <w:fldChar w:fldCharType="end"/>
            </w:r>
            <w:r>
              <w:rPr>
                <w:rFonts w:ascii="Times New Roman" w:hAnsi="Times New Roman" w:eastAsia="宋体" w:cs="Times New Roman"/>
                <w:color w:val="auto"/>
                <w:sz w:val="24"/>
              </w:rPr>
              <w:t xml:space="preserve"> </w:t>
            </w:r>
            <w:r>
              <w:rPr>
                <w:rFonts w:hint="eastAsia" w:ascii="宋体" w:hAnsi="宋体"/>
                <w:sz w:val="24"/>
                <w:szCs w:val="24"/>
              </w:rPr>
              <w:t>语文教育类期刊</w:t>
            </w:r>
          </w:p>
          <w:p>
            <w:pPr>
              <w:ind w:firstLine="480" w:firstLineChars="200"/>
              <w:rPr>
                <w:rFonts w:ascii="宋体" w:hAnsi="宋体"/>
                <w:sz w:val="24"/>
                <w:szCs w:val="24"/>
              </w:rPr>
            </w:pPr>
            <w:r>
              <w:rPr>
                <w:rFonts w:hint="eastAsia" w:ascii="宋体" w:hAnsi="宋体"/>
                <w:sz w:val="24"/>
                <w:szCs w:val="24"/>
              </w:rPr>
              <w:t>《语文学习》   《语文教学与研究》 《语文教学通讯》   《中学语文教学》 《中学语文教学参考》  《语文建设》  《中学语文教与学》 《基础教育》</w:t>
            </w:r>
          </w:p>
        </w:tc>
      </w:tr>
    </w:tbl>
    <w:p>
      <w:pPr>
        <w:numPr>
          <w:ilvl w:val="0"/>
          <w:numId w:val="3"/>
        </w:numPr>
        <w:spacing w:before="156" w:beforeLines="50" w:after="156" w:afterLines="50" w:line="360" w:lineRule="auto"/>
        <w:ind w:left="0" w:leftChars="0" w:firstLine="0" w:firstLineChars="0"/>
        <w:rPr>
          <w:rFonts w:ascii="Times" w:hAnsi="Times" w:eastAsia="黑体" w:cs="黑体"/>
          <w:b/>
          <w:sz w:val="24"/>
        </w:rPr>
      </w:pPr>
      <w:r>
        <w:rPr>
          <w:rFonts w:ascii="Times" w:hAnsi="Times" w:eastAsia="黑体" w:cs="黑体"/>
          <w:b/>
          <w:sz w:val="24"/>
        </w:rPr>
        <w:t>考核方式及评定方法</w:t>
      </w:r>
    </w:p>
    <w:p>
      <w:pPr>
        <w:spacing w:line="360" w:lineRule="auto"/>
        <w:ind w:firstLine="480" w:firstLineChars="200"/>
        <w:rPr>
          <w:rFonts w:hint="default" w:ascii="Times New Roman" w:hAnsi="Times New Roman" w:eastAsia="宋体"/>
          <w:b/>
          <w:sz w:val="24"/>
          <w:highlight w:val="none"/>
          <w:lang w:val="en-US" w:eastAsia="zh-CN"/>
        </w:rPr>
      </w:pPr>
      <w:r>
        <w:rPr>
          <w:rFonts w:hint="eastAsia" w:ascii="Times New Roman" w:hAnsi="Times New Roman" w:eastAsia="宋体" w:cs="Times New Roman"/>
          <w:sz w:val="24"/>
          <w:highlight w:val="none"/>
          <w:lang w:eastAsia="zh-CN"/>
        </w:rPr>
        <w:t>考核方式主要采用撰写反思报告的形式进行。</w:t>
      </w:r>
      <w:r>
        <w:rPr>
          <w:rFonts w:hint="eastAsia" w:ascii="Times New Roman" w:hAnsi="Times New Roman" w:eastAsia="宋体" w:cs="Times New Roman"/>
          <w:sz w:val="24"/>
          <w:highlight w:val="none"/>
          <w:lang w:val="en-US" w:eastAsia="zh-CN"/>
        </w:rPr>
        <w:t>反思报告的质量需要从</w:t>
      </w:r>
      <w:r>
        <w:rPr>
          <w:rFonts w:hint="eastAsia" w:ascii="Times New Roman" w:hAnsi="Times New Roman" w:eastAsia="宋体" w:cs="Times New Roman"/>
          <w:sz w:val="24"/>
          <w:highlight w:val="none"/>
        </w:rPr>
        <w:t>见习态度</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lang w:val="en-US" w:eastAsia="zh-CN"/>
        </w:rPr>
        <w:t>提炼与</w:t>
      </w:r>
      <w:r>
        <w:rPr>
          <w:rFonts w:hint="eastAsia" w:ascii="Times New Roman" w:hAnsi="Times New Roman" w:eastAsia="宋体" w:cs="Times New Roman"/>
          <w:sz w:val="24"/>
          <w:highlight w:val="none"/>
        </w:rPr>
        <w:t>分析问题能力</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rPr>
        <w:t>理解</w:t>
      </w:r>
      <w:r>
        <w:rPr>
          <w:rFonts w:hint="eastAsia" w:ascii="Times New Roman" w:hAnsi="Times New Roman" w:eastAsia="宋体" w:cs="Times New Roman"/>
          <w:sz w:val="24"/>
          <w:highlight w:val="none"/>
          <w:lang w:val="en-US" w:eastAsia="zh-CN"/>
        </w:rPr>
        <w:t>与</w:t>
      </w:r>
      <w:r>
        <w:rPr>
          <w:rFonts w:hint="eastAsia" w:ascii="Times New Roman" w:hAnsi="Times New Roman" w:eastAsia="宋体" w:cs="Times New Roman"/>
          <w:sz w:val="24"/>
          <w:highlight w:val="none"/>
        </w:rPr>
        <w:t>能力</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rPr>
        <w:t>语言文字的运用</w:t>
      </w:r>
      <w:r>
        <w:rPr>
          <w:rFonts w:hint="eastAsia" w:ascii="Times New Roman" w:hAnsi="Times New Roman" w:eastAsia="宋体" w:cs="Times New Roman"/>
          <w:sz w:val="24"/>
          <w:highlight w:val="none"/>
          <w:lang w:val="en-US" w:eastAsia="zh-CN"/>
        </w:rPr>
        <w:t>能力这四个方面考察。</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8"/>
        <w:gridCol w:w="504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8" w:type="dxa"/>
            <w:vAlign w:val="center"/>
          </w:tcPr>
          <w:p>
            <w:pPr>
              <w:spacing w:line="380" w:lineRule="exact"/>
              <w:jc w:val="center"/>
              <w:rPr>
                <w:b/>
                <w:szCs w:val="21"/>
                <w:highlight w:val="none"/>
              </w:rPr>
            </w:pPr>
            <w:r>
              <w:rPr>
                <w:rFonts w:hint="eastAsia"/>
                <w:b/>
                <w:szCs w:val="21"/>
                <w:highlight w:val="none"/>
              </w:rPr>
              <w:t>考核内容</w:t>
            </w:r>
          </w:p>
        </w:tc>
        <w:tc>
          <w:tcPr>
            <w:tcW w:w="5040" w:type="dxa"/>
            <w:vAlign w:val="center"/>
          </w:tcPr>
          <w:p>
            <w:pPr>
              <w:spacing w:line="380" w:lineRule="exact"/>
              <w:jc w:val="center"/>
              <w:rPr>
                <w:b/>
                <w:szCs w:val="21"/>
                <w:highlight w:val="none"/>
              </w:rPr>
            </w:pPr>
            <w:r>
              <w:rPr>
                <w:rFonts w:hint="eastAsia"/>
                <w:b/>
                <w:szCs w:val="21"/>
                <w:highlight w:val="none"/>
              </w:rPr>
              <w:t>考核要求</w:t>
            </w:r>
          </w:p>
        </w:tc>
        <w:tc>
          <w:tcPr>
            <w:tcW w:w="1214" w:type="dxa"/>
            <w:vAlign w:val="center"/>
          </w:tcPr>
          <w:p>
            <w:pPr>
              <w:spacing w:line="380" w:lineRule="exact"/>
              <w:jc w:val="center"/>
              <w:rPr>
                <w:b/>
                <w:szCs w:val="21"/>
                <w:highlight w:val="none"/>
              </w:rPr>
            </w:pPr>
            <w:r>
              <w:rPr>
                <w:rFonts w:hint="eastAsia"/>
                <w:b/>
                <w:szCs w:val="21"/>
                <w:highlight w:val="none"/>
              </w:rPr>
              <w:t>分值比例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1798" w:type="dxa"/>
          </w:tcPr>
          <w:p>
            <w:pPr>
              <w:adjustRightInd w:val="0"/>
              <w:snapToGrid w:val="0"/>
              <w:rPr>
                <w:rFonts w:hint="default"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见习态度</w:t>
            </w:r>
          </w:p>
        </w:tc>
        <w:tc>
          <w:tcPr>
            <w:tcW w:w="5040" w:type="dxa"/>
          </w:tcPr>
          <w:p>
            <w:pPr>
              <w:adjustRightInd w:val="0"/>
              <w:snapToGrid w:val="0"/>
              <w:rPr>
                <w:rFonts w:hint="eastAsia" w:ascii="Times New Roman" w:hAnsi="Times New Roman"/>
                <w:sz w:val="24"/>
                <w:szCs w:val="24"/>
                <w:highlight w:val="none"/>
              </w:rPr>
            </w:pPr>
            <w:r>
              <w:rPr>
                <w:rFonts w:hint="eastAsia" w:ascii="Times New Roman" w:hAnsi="Times New Roman"/>
                <w:sz w:val="24"/>
                <w:szCs w:val="24"/>
                <w:highlight w:val="none"/>
                <w:lang w:val="en-US" w:eastAsia="zh-CN"/>
              </w:rPr>
              <w:t>学会观察、研究中学生的身心特点，体会中学语文教师工作的特点，加深自己对语文教育事业的热爱之情，形成职业认同感和对语文教育事业的坚定信念；</w:t>
            </w:r>
            <w:r>
              <w:rPr>
                <w:rFonts w:hint="eastAsia" w:ascii="Times New Roman" w:hAnsi="Times New Roman"/>
                <w:sz w:val="24"/>
                <w:szCs w:val="24"/>
                <w:highlight w:val="none"/>
              </w:rPr>
              <w:t>对教师职业道德素养及从教信念的认识；自我发展意识和能力。</w:t>
            </w:r>
          </w:p>
        </w:tc>
        <w:tc>
          <w:tcPr>
            <w:tcW w:w="1214" w:type="dxa"/>
            <w:vAlign w:val="center"/>
          </w:tcPr>
          <w:p>
            <w:pPr>
              <w:spacing w:line="380" w:lineRule="exact"/>
              <w:ind w:firstLine="420" w:firstLineChars="200"/>
              <w:jc w:val="both"/>
              <w:rPr>
                <w:rFonts w:hint="default" w:eastAsiaTheme="minorEastAsia"/>
                <w:szCs w:val="21"/>
                <w:highlight w:val="none"/>
                <w:lang w:val="en-US" w:eastAsia="zh-CN"/>
              </w:rPr>
            </w:pPr>
            <w:r>
              <w:rPr>
                <w:rFonts w:hint="eastAsia"/>
                <w:szCs w:val="21"/>
                <w:highlight w:val="none"/>
                <w:lang w:val="en-US" w:eastAsia="zh-CN"/>
              </w:rPr>
              <w:t>20%</w:t>
            </w:r>
          </w:p>
          <w:p>
            <w:pPr>
              <w:spacing w:line="38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8" w:type="dxa"/>
          </w:tcPr>
          <w:p>
            <w:pPr>
              <w:adjustRightInd w:val="0"/>
              <w:snapToGrid w:val="0"/>
              <w:rPr>
                <w:rFonts w:hint="eastAsia" w:ascii="Times New Roman" w:hAnsi="Times New Roman"/>
                <w:sz w:val="24"/>
                <w:szCs w:val="24"/>
                <w:highlight w:val="none"/>
              </w:rPr>
            </w:pPr>
            <w:r>
              <w:rPr>
                <w:rFonts w:hint="eastAsia" w:ascii="Times New Roman" w:hAnsi="Times New Roman"/>
                <w:sz w:val="24"/>
                <w:szCs w:val="24"/>
                <w:highlight w:val="none"/>
                <w:lang w:val="en-US" w:eastAsia="zh-CN"/>
              </w:rPr>
              <w:t>分析与反思能力</w:t>
            </w:r>
          </w:p>
        </w:tc>
        <w:tc>
          <w:tcPr>
            <w:tcW w:w="5040" w:type="dxa"/>
          </w:tcPr>
          <w:p>
            <w:pPr>
              <w:adjustRightInd w:val="0"/>
              <w:snapToGrid w:val="0"/>
              <w:rPr>
                <w:rFonts w:hint="default" w:ascii="Times New Roman" w:hAnsi="Times New Roman"/>
                <w:sz w:val="24"/>
                <w:szCs w:val="24"/>
                <w:highlight w:val="none"/>
                <w:lang w:val="en-US" w:eastAsia="zh-CN"/>
              </w:rPr>
            </w:pPr>
            <w:r>
              <w:rPr>
                <w:rFonts w:hint="eastAsia" w:ascii="Times New Roman" w:hAnsi="Times New Roman"/>
                <w:sz w:val="24"/>
                <w:szCs w:val="24"/>
                <w:highlight w:val="none"/>
              </w:rPr>
              <w:t>对见习过程中看到的一些教育现象、问题等，需要及时反思、研讨</w:t>
            </w:r>
            <w:r>
              <w:rPr>
                <w:rFonts w:hint="eastAsia" w:ascii="Times New Roman" w:hAnsi="Times New Roman"/>
                <w:sz w:val="24"/>
                <w:szCs w:val="24"/>
                <w:highlight w:val="none"/>
                <w:lang w:val="en-US" w:eastAsia="zh-CN"/>
              </w:rPr>
              <w:t>与分析；并且能够形成一定的科研钻研能力</w:t>
            </w:r>
            <w:r>
              <w:rPr>
                <w:rFonts w:hint="eastAsia" w:ascii="Times New Roman" w:hAnsi="Times New Roman"/>
                <w:sz w:val="24"/>
                <w:szCs w:val="24"/>
                <w:highlight w:val="none"/>
              </w:rPr>
              <w:t>、分析问题解决问题的能力、反思合作能力</w:t>
            </w:r>
          </w:p>
        </w:tc>
        <w:tc>
          <w:tcPr>
            <w:tcW w:w="1214" w:type="dxa"/>
            <w:vAlign w:val="center"/>
          </w:tcPr>
          <w:p>
            <w:pPr>
              <w:spacing w:line="380" w:lineRule="exact"/>
              <w:jc w:val="center"/>
              <w:rPr>
                <w:szCs w:val="21"/>
                <w:highlight w:val="none"/>
              </w:rPr>
            </w:pPr>
            <w:r>
              <w:rPr>
                <w:rFonts w:hint="eastAsia"/>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8" w:type="dxa"/>
          </w:tcPr>
          <w:p>
            <w:pPr>
              <w:adjustRightInd w:val="0"/>
              <w:snapToGrid w:val="0"/>
              <w:rPr>
                <w:rFonts w:hint="eastAsia" w:ascii="Times New Roman" w:hAnsi="Times New Roman"/>
                <w:sz w:val="24"/>
                <w:szCs w:val="24"/>
                <w:highlight w:val="none"/>
              </w:rPr>
            </w:pPr>
            <w:r>
              <w:rPr>
                <w:rFonts w:hint="eastAsia" w:ascii="Times New Roman" w:hAnsi="Times New Roman"/>
                <w:sz w:val="24"/>
                <w:szCs w:val="24"/>
                <w:highlight w:val="none"/>
              </w:rPr>
              <w:t>理解</w:t>
            </w:r>
            <w:r>
              <w:rPr>
                <w:rFonts w:hint="eastAsia" w:ascii="Times New Roman" w:hAnsi="Times New Roman"/>
                <w:sz w:val="24"/>
                <w:szCs w:val="24"/>
                <w:highlight w:val="none"/>
                <w:lang w:val="en-US" w:eastAsia="zh-CN"/>
              </w:rPr>
              <w:t>与</w:t>
            </w:r>
            <w:r>
              <w:rPr>
                <w:rFonts w:hint="eastAsia" w:ascii="Times New Roman" w:hAnsi="Times New Roman"/>
                <w:sz w:val="24"/>
                <w:szCs w:val="24"/>
                <w:highlight w:val="none"/>
              </w:rPr>
              <w:t>运用能力</w:t>
            </w:r>
          </w:p>
        </w:tc>
        <w:tc>
          <w:tcPr>
            <w:tcW w:w="5040" w:type="dxa"/>
          </w:tcPr>
          <w:p>
            <w:pPr>
              <w:widowControl/>
              <w:autoSpaceDE w:val="0"/>
              <w:autoSpaceDN w:val="0"/>
              <w:adjustRightInd w:val="0"/>
              <w:jc w:val="left"/>
              <w:textAlignment w:val="bottom"/>
              <w:rPr>
                <w:rFonts w:hint="default" w:ascii="Times New Roman" w:hAnsi="Times New Roman"/>
                <w:sz w:val="24"/>
                <w:szCs w:val="24"/>
                <w:highlight w:val="none"/>
                <w:lang w:val="en-US" w:eastAsia="zh-CN"/>
              </w:rPr>
            </w:pPr>
            <w:r>
              <w:rPr>
                <w:rFonts w:hint="eastAsia" w:ascii="Times New Roman" w:hAnsi="Times New Roman"/>
                <w:sz w:val="24"/>
                <w:szCs w:val="24"/>
                <w:highlight w:val="none"/>
              </w:rPr>
              <w:t>以前面所学的教育学、心理学理论、语文教学论等课程为基础</w:t>
            </w:r>
            <w:r>
              <w:rPr>
                <w:rFonts w:hint="eastAsia" w:ascii="Times New Roman" w:hAnsi="Times New Roman"/>
                <w:sz w:val="24"/>
                <w:szCs w:val="24"/>
                <w:highlight w:val="none"/>
                <w:lang w:eastAsia="zh-CN"/>
              </w:rPr>
              <w:t>，</w:t>
            </w:r>
            <w:r>
              <w:rPr>
                <w:rFonts w:hint="eastAsia" w:ascii="Times New Roman" w:hAnsi="Times New Roman"/>
                <w:sz w:val="24"/>
                <w:szCs w:val="24"/>
                <w:highlight w:val="none"/>
                <w:lang w:val="en-US" w:eastAsia="zh-CN"/>
              </w:rPr>
              <w:t>能够在真实的情境中熟练运用；</w:t>
            </w:r>
            <w:r>
              <w:rPr>
                <w:rFonts w:hint="eastAsia" w:ascii="宋体" w:hAnsi="宋体"/>
                <w:sz w:val="24"/>
                <w:szCs w:val="24"/>
                <w:highlight w:val="none"/>
              </w:rPr>
              <w:t>汉语言文学专业知识及读写听说等专业能力；教育心理学知识及运用这些知识分析问题、解决问题的能力。</w:t>
            </w:r>
          </w:p>
        </w:tc>
        <w:tc>
          <w:tcPr>
            <w:tcW w:w="1214" w:type="dxa"/>
            <w:vAlign w:val="center"/>
          </w:tcPr>
          <w:p>
            <w:pPr>
              <w:spacing w:line="380" w:lineRule="exact"/>
              <w:jc w:val="center"/>
              <w:rPr>
                <w:szCs w:val="21"/>
                <w:highlight w:val="none"/>
              </w:rPr>
            </w:pPr>
            <w:r>
              <w:rPr>
                <w:rFonts w:hint="eastAsia"/>
                <w:szCs w:val="21"/>
                <w:highlight w:val="none"/>
              </w:rPr>
              <w:t xml:space="preserve">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8" w:type="dxa"/>
          </w:tcPr>
          <w:p>
            <w:pPr>
              <w:adjustRightInd w:val="0"/>
              <w:snapToGrid w:val="0"/>
              <w:rPr>
                <w:rFonts w:hint="default"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语言文字的运用能力</w:t>
            </w:r>
          </w:p>
        </w:tc>
        <w:tc>
          <w:tcPr>
            <w:tcW w:w="5040" w:type="dxa"/>
          </w:tcPr>
          <w:p>
            <w:pPr>
              <w:adjustRightInd w:val="0"/>
              <w:snapToGrid w:val="0"/>
              <w:rPr>
                <w:rFonts w:hint="default" w:ascii="Times New Roman" w:hAnsi="Times New Roman" w:eastAsiaTheme="minorEastAsia"/>
                <w:sz w:val="24"/>
                <w:szCs w:val="24"/>
                <w:highlight w:val="none"/>
                <w:lang w:val="en-US" w:eastAsia="zh-CN"/>
              </w:rPr>
            </w:pPr>
            <w:r>
              <w:rPr>
                <w:rFonts w:hint="eastAsia" w:ascii="Times New Roman" w:hAnsi="Times New Roman"/>
                <w:sz w:val="24"/>
                <w:szCs w:val="24"/>
                <w:highlight w:val="none"/>
                <w:lang w:val="en-US" w:eastAsia="zh-CN"/>
              </w:rPr>
              <w:t>能够运用语言去表达自我想法，并在见习中提升自己的沟通交流与表达能力。</w:t>
            </w:r>
          </w:p>
        </w:tc>
        <w:tc>
          <w:tcPr>
            <w:tcW w:w="1214" w:type="dxa"/>
            <w:vAlign w:val="center"/>
          </w:tcPr>
          <w:p>
            <w:pPr>
              <w:spacing w:line="380" w:lineRule="exact"/>
              <w:jc w:val="center"/>
              <w:rPr>
                <w:szCs w:val="21"/>
                <w:highlight w:val="none"/>
              </w:rPr>
            </w:pPr>
            <w:r>
              <w:rPr>
                <w:rFonts w:hint="eastAsia"/>
                <w:szCs w:val="21"/>
                <w:highlight w:val="none"/>
                <w:lang w:val="en-US" w:eastAsia="zh-CN"/>
              </w:rPr>
              <w:t>20</w:t>
            </w:r>
            <w:r>
              <w:rPr>
                <w:szCs w:val="21"/>
                <w:highlight w:val="none"/>
              </w:rPr>
              <w:t>%</w:t>
            </w:r>
          </w:p>
        </w:tc>
      </w:tr>
    </w:tbl>
    <w:p>
      <w:pPr>
        <w:spacing w:line="440" w:lineRule="exact"/>
        <w:rPr>
          <w:rFonts w:hint="eastAsia"/>
          <w:sz w:val="24"/>
          <w:highlight w:val="none"/>
        </w:rPr>
      </w:pPr>
    </w:p>
    <w:p>
      <w:pPr>
        <w:spacing w:line="440" w:lineRule="exact"/>
        <w:rPr>
          <w:rFonts w:ascii="Times" w:hAnsi="Times"/>
          <w:sz w:val="24"/>
          <w:highlight w:val="none"/>
        </w:rPr>
      </w:pPr>
      <w:r>
        <w:rPr>
          <w:rFonts w:hint="eastAsia"/>
          <w:sz w:val="24"/>
          <w:highlight w:val="none"/>
        </w:rPr>
        <w:t>根据课程评价，本课程厘清了课程教学目标、考核内容与评价依据的对应关系。</w:t>
      </w:r>
    </w:p>
    <w:p>
      <w:pPr>
        <w:numPr>
          <w:ilvl w:val="0"/>
          <w:numId w:val="0"/>
        </w:numPr>
        <w:spacing w:before="156" w:beforeLines="50" w:after="156" w:afterLines="50" w:line="360" w:lineRule="auto"/>
        <w:rPr>
          <w:rFonts w:ascii="Times New Roman" w:hAnsi="Times New Roman"/>
          <w:b/>
          <w:sz w:val="24"/>
          <w:highlight w:val="none"/>
        </w:rPr>
      </w:pPr>
    </w:p>
    <w:p>
      <w:pPr>
        <w:rPr>
          <w:b/>
          <w:color w:val="auto"/>
          <w:sz w:val="24"/>
          <w:szCs w:val="24"/>
          <w:highlight w:val="none"/>
        </w:rPr>
      </w:pPr>
      <w:r>
        <w:rPr>
          <w:rFonts w:hint="eastAsia"/>
          <w:b/>
          <w:sz w:val="24"/>
          <w:szCs w:val="24"/>
          <w:highlight w:val="none"/>
          <w:lang w:val="en-US" w:eastAsia="zh-CN"/>
        </w:rPr>
        <w:t xml:space="preserve">          </w:t>
      </w:r>
      <w:r>
        <w:rPr>
          <w:rFonts w:hint="eastAsia"/>
          <w:b/>
          <w:color w:val="FF0000"/>
          <w:sz w:val="24"/>
          <w:szCs w:val="24"/>
          <w:highlight w:val="none"/>
          <w:lang w:val="en-US" w:eastAsia="zh-CN"/>
        </w:rPr>
        <w:t xml:space="preserve"> </w:t>
      </w:r>
      <w:r>
        <w:rPr>
          <w:rFonts w:hint="eastAsia"/>
          <w:b/>
          <w:color w:val="auto"/>
          <w:sz w:val="24"/>
          <w:szCs w:val="24"/>
          <w:highlight w:val="none"/>
          <w:lang w:eastAsia="zh-CN"/>
        </w:rPr>
        <w:t>表</w:t>
      </w:r>
      <w:r>
        <w:rPr>
          <w:rFonts w:hint="eastAsia"/>
          <w:b/>
          <w:color w:val="auto"/>
          <w:sz w:val="24"/>
          <w:szCs w:val="24"/>
          <w:highlight w:val="none"/>
          <w:lang w:val="en-US" w:eastAsia="zh-CN"/>
        </w:rPr>
        <w:t>2：</w:t>
      </w:r>
      <w:r>
        <w:rPr>
          <w:rFonts w:hint="eastAsia"/>
          <w:b/>
          <w:color w:val="auto"/>
          <w:sz w:val="24"/>
          <w:szCs w:val="24"/>
          <w:highlight w:val="none"/>
        </w:rPr>
        <w:t xml:space="preserve">考核内容、考核方式与课程目标的关系 </w:t>
      </w:r>
    </w:p>
    <w:tbl>
      <w:tblPr>
        <w:tblStyle w:val="4"/>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1732"/>
        <w:gridCol w:w="3847"/>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1732" w:type="dxa"/>
            <w:shd w:val="clear" w:color="auto" w:fill="auto"/>
            <w:vAlign w:val="center"/>
          </w:tcPr>
          <w:p>
            <w:pPr>
              <w:spacing w:line="300" w:lineRule="auto"/>
              <w:jc w:val="center"/>
              <w:rPr>
                <w:rFonts w:ascii="宋体" w:hAnsi="宋体"/>
                <w:b/>
                <w:bCs/>
                <w:color w:val="auto"/>
                <w:sz w:val="24"/>
                <w:szCs w:val="24"/>
                <w:highlight w:val="none"/>
              </w:rPr>
            </w:pPr>
            <w:r>
              <w:rPr>
                <w:rFonts w:hint="eastAsia" w:ascii="宋体" w:hAnsi="宋体"/>
                <w:b/>
                <w:bCs/>
                <w:color w:val="auto"/>
                <w:sz w:val="24"/>
                <w:szCs w:val="24"/>
                <w:highlight w:val="none"/>
              </w:rPr>
              <w:t>课程目标</w:t>
            </w:r>
          </w:p>
        </w:tc>
        <w:tc>
          <w:tcPr>
            <w:tcW w:w="3847" w:type="dxa"/>
            <w:shd w:val="clear" w:color="auto" w:fill="auto"/>
            <w:vAlign w:val="center"/>
          </w:tcPr>
          <w:p>
            <w:pPr>
              <w:widowControl/>
              <w:autoSpaceDE w:val="0"/>
              <w:autoSpaceDN w:val="0"/>
              <w:adjustRightInd w:val="0"/>
              <w:spacing w:line="300" w:lineRule="auto"/>
              <w:jc w:val="center"/>
              <w:textAlignment w:val="bottom"/>
              <w:rPr>
                <w:rFonts w:ascii="宋体" w:hAnsi="宋体"/>
                <w:b/>
                <w:bCs/>
                <w:color w:val="auto"/>
                <w:sz w:val="24"/>
                <w:szCs w:val="24"/>
                <w:highlight w:val="none"/>
              </w:rPr>
            </w:pPr>
            <w:r>
              <w:rPr>
                <w:rFonts w:hint="eastAsia" w:ascii="宋体" w:hAnsi="宋体"/>
                <w:b/>
                <w:bCs/>
                <w:color w:val="auto"/>
                <w:sz w:val="24"/>
                <w:szCs w:val="24"/>
                <w:highlight w:val="none"/>
              </w:rPr>
              <w:t>考核内容及占比（%）</w:t>
            </w:r>
          </w:p>
        </w:tc>
        <w:tc>
          <w:tcPr>
            <w:tcW w:w="3245" w:type="dxa"/>
            <w:shd w:val="clear" w:color="auto" w:fill="auto"/>
            <w:vAlign w:val="center"/>
          </w:tcPr>
          <w:p>
            <w:pPr>
              <w:widowControl/>
              <w:autoSpaceDE w:val="0"/>
              <w:autoSpaceDN w:val="0"/>
              <w:adjustRightInd w:val="0"/>
              <w:spacing w:line="300" w:lineRule="auto"/>
              <w:jc w:val="center"/>
              <w:textAlignment w:val="bottom"/>
              <w:rPr>
                <w:rFonts w:ascii="宋体" w:hAnsi="宋体"/>
                <w:b/>
                <w:bCs/>
                <w:color w:val="auto"/>
                <w:sz w:val="24"/>
                <w:szCs w:val="24"/>
                <w:highlight w:val="none"/>
              </w:rPr>
            </w:pPr>
            <w:r>
              <w:rPr>
                <w:rFonts w:hint="eastAsia" w:ascii="宋体" w:hAnsi="宋体"/>
                <w:b/>
                <w:bCs/>
                <w:color w:val="auto"/>
                <w:sz w:val="24"/>
                <w:szCs w:val="24"/>
                <w:highlight w:val="none"/>
              </w:rPr>
              <w:t>考核方式及评价依据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1732" w:type="dxa"/>
            <w:vAlign w:val="center"/>
          </w:tcPr>
          <w:p>
            <w:pPr>
              <w:jc w:val="center"/>
              <w:rPr>
                <w:rFonts w:ascii="宋体" w:hAnsi="宋体"/>
                <w:sz w:val="24"/>
                <w:szCs w:val="24"/>
                <w:highlight w:val="none"/>
              </w:rPr>
            </w:pPr>
            <w:r>
              <w:rPr>
                <w:rFonts w:hint="eastAsia" w:ascii="宋体" w:hAnsi="宋体"/>
                <w:b/>
                <w:sz w:val="24"/>
                <w:szCs w:val="24"/>
                <w:highlight w:val="none"/>
              </w:rPr>
              <w:t>课程目标1</w:t>
            </w:r>
          </w:p>
        </w:tc>
        <w:tc>
          <w:tcPr>
            <w:tcW w:w="3847" w:type="dxa"/>
            <w:vAlign w:val="center"/>
          </w:tcPr>
          <w:p>
            <w:pPr>
              <w:adjustRightInd w:val="0"/>
              <w:snapToGrid w:val="0"/>
              <w:rPr>
                <w:rFonts w:ascii="Times New Roman" w:hAnsi="Times New Roman"/>
                <w:sz w:val="24"/>
                <w:szCs w:val="24"/>
                <w:highlight w:val="none"/>
              </w:rPr>
            </w:pPr>
            <w:r>
              <w:rPr>
                <w:rFonts w:hint="eastAsia" w:ascii="Times New Roman" w:hAnsi="Times New Roman"/>
                <w:sz w:val="24"/>
                <w:szCs w:val="24"/>
                <w:highlight w:val="none"/>
              </w:rPr>
              <w:t>遵守《中小学教师职业道德规范》，认真观摩见习学校教师的教育教学示范并虚心请教。尊重和关爱每一位中学生，认真观察中学生的特点，感受中学语文教学实际状况，逐渐培养对语文教学工作的认同感。</w:t>
            </w:r>
          </w:p>
        </w:tc>
        <w:tc>
          <w:tcPr>
            <w:tcW w:w="3245" w:type="dxa"/>
            <w:vAlign w:val="center"/>
          </w:tcPr>
          <w:p>
            <w:pPr>
              <w:widowControl/>
              <w:autoSpaceDE w:val="0"/>
              <w:autoSpaceDN w:val="0"/>
              <w:adjustRightInd w:val="0"/>
              <w:jc w:val="left"/>
              <w:textAlignment w:val="bottom"/>
              <w:rPr>
                <w:rFonts w:hint="default" w:ascii="宋体" w:hAnsi="宋体" w:eastAsiaTheme="minorEastAsia"/>
                <w:sz w:val="24"/>
                <w:szCs w:val="24"/>
                <w:highlight w:val="none"/>
                <w:lang w:val="en-US" w:eastAsia="zh-CN"/>
              </w:rPr>
            </w:pPr>
            <w:r>
              <w:rPr>
                <w:rFonts w:hint="eastAsia" w:ascii="宋体" w:hAnsi="宋体"/>
                <w:sz w:val="24"/>
                <w:szCs w:val="24"/>
                <w:highlight w:val="none"/>
                <w:lang w:val="en-US" w:eastAsia="zh-CN"/>
              </w:rPr>
              <w:t>反思报告的质量（见习态度、理解与运用能力）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1732" w:type="dxa"/>
            <w:vAlign w:val="center"/>
          </w:tcPr>
          <w:p>
            <w:pPr>
              <w:jc w:val="center"/>
              <w:rPr>
                <w:rFonts w:ascii="宋体" w:hAnsi="宋体"/>
                <w:sz w:val="24"/>
                <w:szCs w:val="24"/>
                <w:highlight w:val="none"/>
              </w:rPr>
            </w:pPr>
            <w:r>
              <w:rPr>
                <w:rFonts w:hint="eastAsia" w:ascii="宋体" w:hAnsi="宋体"/>
                <w:b/>
                <w:sz w:val="24"/>
                <w:szCs w:val="24"/>
                <w:highlight w:val="none"/>
              </w:rPr>
              <w:t>课程目标2</w:t>
            </w:r>
          </w:p>
        </w:tc>
        <w:tc>
          <w:tcPr>
            <w:tcW w:w="3847" w:type="dxa"/>
            <w:vAlign w:val="center"/>
          </w:tcPr>
          <w:p>
            <w:pPr>
              <w:widowControl/>
              <w:autoSpaceDE w:val="0"/>
              <w:autoSpaceDN w:val="0"/>
              <w:jc w:val="left"/>
              <w:textAlignment w:val="bottom"/>
              <w:rPr>
                <w:rFonts w:ascii="宋体" w:hAnsi="宋体"/>
                <w:sz w:val="24"/>
                <w:szCs w:val="24"/>
                <w:highlight w:val="none"/>
              </w:rPr>
            </w:pPr>
            <w:r>
              <w:rPr>
                <w:rFonts w:hint="eastAsia" w:ascii="宋体" w:hAnsi="宋体" w:eastAsia="宋体"/>
                <w:sz w:val="24"/>
                <w:szCs w:val="24"/>
                <w:highlight w:val="none"/>
              </w:rPr>
              <w:t>通过教育见习，受到深刻的专业思想教育，树立献身教育事业的理想和信念，强化对中等教育事业的适应性；树立创新意识、终身学习与专业发展的意识和能力；以德立人，提高职业素养和人文底蕴。</w:t>
            </w:r>
          </w:p>
        </w:tc>
        <w:tc>
          <w:tcPr>
            <w:tcW w:w="3245" w:type="dxa"/>
            <w:vAlign w:val="center"/>
          </w:tcPr>
          <w:p>
            <w:pPr>
              <w:widowControl/>
              <w:autoSpaceDE w:val="0"/>
              <w:autoSpaceDN w:val="0"/>
              <w:adjustRightInd w:val="0"/>
              <w:jc w:val="left"/>
              <w:textAlignment w:val="bottom"/>
              <w:rPr>
                <w:rFonts w:hint="default" w:ascii="宋体" w:hAnsi="宋体" w:eastAsiaTheme="minorEastAsia"/>
                <w:sz w:val="24"/>
                <w:szCs w:val="24"/>
                <w:highlight w:val="none"/>
                <w:lang w:val="en-US" w:eastAsia="zh-CN"/>
              </w:rPr>
            </w:pPr>
            <w:r>
              <w:rPr>
                <w:rFonts w:hint="eastAsia" w:ascii="宋体" w:hAnsi="宋体"/>
                <w:sz w:val="24"/>
                <w:szCs w:val="24"/>
                <w:highlight w:val="none"/>
                <w:lang w:val="en-US" w:eastAsia="zh-CN"/>
              </w:rPr>
              <w:t>反思报告的质量（见习态度、理解与运用能力）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1732" w:type="dxa"/>
            <w:vAlign w:val="center"/>
          </w:tcPr>
          <w:p>
            <w:pPr>
              <w:jc w:val="center"/>
              <w:rPr>
                <w:rFonts w:ascii="宋体" w:hAnsi="宋体"/>
                <w:sz w:val="24"/>
                <w:szCs w:val="24"/>
                <w:highlight w:val="none"/>
              </w:rPr>
            </w:pPr>
            <w:r>
              <w:rPr>
                <w:rFonts w:hint="eastAsia" w:ascii="宋体" w:hAnsi="宋体"/>
                <w:b/>
                <w:sz w:val="24"/>
                <w:szCs w:val="24"/>
                <w:highlight w:val="none"/>
              </w:rPr>
              <w:t>课程目标3</w:t>
            </w:r>
          </w:p>
        </w:tc>
        <w:tc>
          <w:tcPr>
            <w:tcW w:w="3847" w:type="dxa"/>
            <w:vAlign w:val="center"/>
          </w:tcPr>
          <w:p>
            <w:pPr>
              <w:widowControl/>
              <w:autoSpaceDE w:val="0"/>
              <w:autoSpaceDN w:val="0"/>
              <w:jc w:val="left"/>
              <w:textAlignment w:val="bottom"/>
              <w:rPr>
                <w:rFonts w:ascii="宋体" w:hAnsi="宋体"/>
                <w:sz w:val="24"/>
                <w:szCs w:val="24"/>
                <w:highlight w:val="none"/>
              </w:rPr>
            </w:pPr>
            <w:r>
              <w:rPr>
                <w:rFonts w:hint="eastAsia" w:ascii="Times New Roman" w:hAnsi="Times New Roman"/>
                <w:sz w:val="24"/>
                <w:szCs w:val="24"/>
                <w:highlight w:val="none"/>
              </w:rPr>
              <w:t>能将所学汉语言文学专业知识、教育学心理学知识及现代教育技术等理论知识进行合理整合，</w:t>
            </w:r>
            <w:r>
              <w:rPr>
                <w:rFonts w:hint="eastAsia" w:ascii="Times New Roman" w:hAnsi="Times New Roman"/>
                <w:sz w:val="24"/>
                <w:szCs w:val="24"/>
                <w:highlight w:val="none"/>
                <w:lang w:eastAsia="zh-CN"/>
              </w:rPr>
              <w:t>与</w:t>
            </w:r>
            <w:r>
              <w:rPr>
                <w:rFonts w:hint="eastAsia" w:ascii="Times New Roman" w:hAnsi="Times New Roman"/>
                <w:sz w:val="24"/>
                <w:szCs w:val="24"/>
                <w:highlight w:val="none"/>
              </w:rPr>
              <w:t>中学语文教学</w:t>
            </w:r>
            <w:r>
              <w:rPr>
                <w:rFonts w:hint="eastAsia" w:ascii="Times New Roman" w:hAnsi="Times New Roman"/>
                <w:sz w:val="24"/>
                <w:szCs w:val="24"/>
                <w:highlight w:val="none"/>
                <w:lang w:eastAsia="zh-CN"/>
              </w:rPr>
              <w:t>实践进行对照</w:t>
            </w:r>
            <w:r>
              <w:rPr>
                <w:rFonts w:hint="eastAsia" w:ascii="Times New Roman" w:hAnsi="Times New Roman"/>
                <w:sz w:val="24"/>
                <w:szCs w:val="24"/>
                <w:highlight w:val="none"/>
              </w:rPr>
              <w:t>，加速理论知识向语文教学实践能力的过渡</w:t>
            </w:r>
            <w:r>
              <w:rPr>
                <w:rFonts w:hint="eastAsia" w:ascii="Times New Roman" w:hAnsi="Times New Roman"/>
                <w:sz w:val="24"/>
                <w:szCs w:val="24"/>
                <w:highlight w:val="none"/>
                <w:lang w:eastAsia="zh-CN"/>
              </w:rPr>
              <w:t>，加强对中学语文教学特点及教学环节的认识</w:t>
            </w:r>
            <w:r>
              <w:rPr>
                <w:rFonts w:hint="eastAsia" w:ascii="Times New Roman" w:hAnsi="Times New Roman"/>
                <w:sz w:val="24"/>
                <w:szCs w:val="24"/>
                <w:highlight w:val="none"/>
              </w:rPr>
              <w:t>；初步培养自己的</w:t>
            </w:r>
            <w:r>
              <w:rPr>
                <w:rFonts w:hint="eastAsia" w:ascii="Times New Roman" w:hAnsi="Times New Roman"/>
                <w:sz w:val="24"/>
                <w:szCs w:val="24"/>
                <w:highlight w:val="none"/>
                <w:lang w:eastAsia="zh-CN"/>
              </w:rPr>
              <w:t>教材研读能力、</w:t>
            </w:r>
            <w:r>
              <w:rPr>
                <w:rFonts w:hint="eastAsia" w:ascii="Times New Roman" w:hAnsi="Times New Roman"/>
                <w:sz w:val="24"/>
                <w:szCs w:val="24"/>
                <w:highlight w:val="none"/>
              </w:rPr>
              <w:t>教案设计能力</w:t>
            </w:r>
            <w:r>
              <w:rPr>
                <w:rFonts w:hint="eastAsia" w:ascii="Times New Roman" w:hAnsi="Times New Roman"/>
                <w:sz w:val="24"/>
                <w:szCs w:val="24"/>
                <w:highlight w:val="none"/>
                <w:lang w:eastAsia="zh-CN"/>
              </w:rPr>
              <w:t>、</w:t>
            </w:r>
            <w:r>
              <w:rPr>
                <w:rFonts w:hint="eastAsia" w:ascii="Times New Roman" w:hAnsi="Times New Roman"/>
                <w:sz w:val="24"/>
                <w:szCs w:val="24"/>
                <w:highlight w:val="none"/>
              </w:rPr>
              <w:t>组织课堂教学能力</w:t>
            </w:r>
            <w:r>
              <w:rPr>
                <w:rFonts w:hint="eastAsia" w:ascii="Times New Roman" w:hAnsi="Times New Roman"/>
                <w:sz w:val="24"/>
                <w:szCs w:val="24"/>
                <w:highlight w:val="none"/>
                <w:lang w:eastAsia="zh-CN"/>
              </w:rPr>
              <w:t>、语文课堂教学评价能力</w:t>
            </w:r>
            <w:r>
              <w:rPr>
                <w:rFonts w:hint="eastAsia" w:ascii="Times New Roman" w:hAnsi="Times New Roman"/>
                <w:sz w:val="24"/>
                <w:szCs w:val="24"/>
                <w:highlight w:val="none"/>
              </w:rPr>
              <w:t>及文献检索能力等。</w:t>
            </w:r>
            <w:r>
              <w:rPr>
                <w:rFonts w:ascii="Times New Roman" w:hAnsi="Times New Roman"/>
                <w:sz w:val="24"/>
                <w:szCs w:val="24"/>
                <w:highlight w:val="none"/>
              </w:rPr>
              <w:t xml:space="preserve"> </w:t>
            </w:r>
          </w:p>
        </w:tc>
        <w:tc>
          <w:tcPr>
            <w:tcW w:w="3245" w:type="dxa"/>
            <w:vAlign w:val="center"/>
          </w:tcPr>
          <w:p>
            <w:pPr>
              <w:widowControl/>
              <w:autoSpaceDE w:val="0"/>
              <w:autoSpaceDN w:val="0"/>
              <w:adjustRightInd w:val="0"/>
              <w:jc w:val="left"/>
              <w:textAlignment w:val="bottom"/>
              <w:rPr>
                <w:rFonts w:hint="default" w:ascii="宋体" w:hAnsi="宋体" w:eastAsiaTheme="minorEastAsia"/>
                <w:sz w:val="24"/>
                <w:szCs w:val="24"/>
                <w:highlight w:val="none"/>
                <w:lang w:val="en-US" w:eastAsia="zh-CN"/>
              </w:rPr>
            </w:pPr>
            <w:r>
              <w:rPr>
                <w:rFonts w:hint="eastAsia" w:ascii="宋体" w:hAnsi="宋体"/>
                <w:sz w:val="24"/>
                <w:szCs w:val="24"/>
                <w:highlight w:val="none"/>
                <w:lang w:val="en-US" w:eastAsia="zh-CN"/>
              </w:rPr>
              <w:t>反思报告的质量（理解与运用、</w:t>
            </w:r>
            <w:r>
              <w:rPr>
                <w:rFonts w:hint="eastAsia" w:ascii="Times New Roman" w:hAnsi="Times New Roman"/>
                <w:sz w:val="24"/>
                <w:szCs w:val="24"/>
                <w:highlight w:val="none"/>
                <w:lang w:val="en-US" w:eastAsia="zh-CN"/>
              </w:rPr>
              <w:t>语言文字的运用能力、分析与反思能力）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1732" w:type="dxa"/>
            <w:vAlign w:val="center"/>
          </w:tcPr>
          <w:p>
            <w:pPr>
              <w:jc w:val="center"/>
              <w:rPr>
                <w:rFonts w:ascii="宋体" w:hAnsi="宋体"/>
                <w:sz w:val="24"/>
                <w:szCs w:val="24"/>
                <w:highlight w:val="none"/>
              </w:rPr>
            </w:pPr>
            <w:r>
              <w:rPr>
                <w:rFonts w:hint="eastAsia" w:ascii="宋体" w:hAnsi="宋体"/>
                <w:b/>
                <w:sz w:val="24"/>
                <w:szCs w:val="24"/>
                <w:highlight w:val="none"/>
              </w:rPr>
              <w:t>课程目标4</w:t>
            </w:r>
          </w:p>
        </w:tc>
        <w:tc>
          <w:tcPr>
            <w:tcW w:w="3847" w:type="dxa"/>
            <w:vAlign w:val="center"/>
          </w:tcPr>
          <w:p>
            <w:pPr>
              <w:widowControl/>
              <w:autoSpaceDE w:val="0"/>
              <w:autoSpaceDN w:val="0"/>
              <w:jc w:val="left"/>
              <w:textAlignment w:val="bottom"/>
              <w:rPr>
                <w:rFonts w:ascii="宋体" w:hAnsi="宋体"/>
                <w:sz w:val="24"/>
                <w:szCs w:val="24"/>
                <w:highlight w:val="none"/>
              </w:rPr>
            </w:pPr>
            <w:r>
              <w:rPr>
                <w:rFonts w:hint="eastAsia" w:ascii="Times" w:hAnsi="Times"/>
                <w:bCs/>
                <w:sz w:val="24"/>
                <w:highlight w:val="none"/>
              </w:rPr>
              <w:t>通过师生研讨</w:t>
            </w:r>
            <w:r>
              <w:rPr>
                <w:rFonts w:hint="eastAsia" w:ascii="Times" w:hAnsi="Times"/>
                <w:bCs/>
                <w:sz w:val="24"/>
                <w:highlight w:val="none"/>
                <w:lang w:eastAsia="zh-CN"/>
              </w:rPr>
              <w:t>、生生</w:t>
            </w:r>
            <w:r>
              <w:rPr>
                <w:rFonts w:hint="eastAsia" w:ascii="Times" w:hAnsi="Times"/>
                <w:bCs/>
                <w:sz w:val="24"/>
                <w:highlight w:val="none"/>
              </w:rPr>
              <w:t>研讨</w:t>
            </w:r>
            <w:r>
              <w:rPr>
                <w:rFonts w:hint="eastAsia" w:ascii="Times" w:hAnsi="Times"/>
                <w:bCs/>
                <w:sz w:val="24"/>
                <w:highlight w:val="none"/>
                <w:lang w:eastAsia="zh-CN"/>
              </w:rPr>
              <w:t>和撰写反思报告</w:t>
            </w:r>
            <w:r>
              <w:rPr>
                <w:rFonts w:hint="eastAsia" w:ascii="Times" w:hAnsi="Times"/>
                <w:bCs/>
                <w:sz w:val="24"/>
                <w:highlight w:val="none"/>
              </w:rPr>
              <w:t>，</w:t>
            </w:r>
            <w:r>
              <w:rPr>
                <w:rFonts w:hint="eastAsia" w:ascii="Times" w:hAnsi="Times"/>
                <w:bCs/>
                <w:color w:val="auto"/>
                <w:sz w:val="24"/>
                <w:highlight w:val="none"/>
                <w:lang w:eastAsia="zh-CN"/>
              </w:rPr>
              <w:t>在</w:t>
            </w:r>
            <w:r>
              <w:rPr>
                <w:rFonts w:hint="eastAsia" w:ascii="宋体" w:hAnsi="宋体" w:eastAsia="宋体"/>
                <w:color w:val="auto"/>
                <w:sz w:val="24"/>
                <w:szCs w:val="24"/>
                <w:highlight w:val="none"/>
              </w:rPr>
              <w:t>教育见习</w:t>
            </w:r>
            <w:r>
              <w:rPr>
                <w:rFonts w:hint="eastAsia" w:ascii="Times" w:hAnsi="Times"/>
                <w:bCs/>
                <w:color w:val="auto"/>
                <w:sz w:val="24"/>
                <w:highlight w:val="none"/>
                <w:lang w:eastAsia="zh-CN"/>
              </w:rPr>
              <w:t>过程中和</w:t>
            </w:r>
            <w:r>
              <w:rPr>
                <w:rFonts w:hint="eastAsia" w:ascii="宋体" w:hAnsi="宋体" w:eastAsia="宋体"/>
                <w:color w:val="auto"/>
                <w:sz w:val="24"/>
                <w:szCs w:val="24"/>
                <w:highlight w:val="none"/>
              </w:rPr>
              <w:t>教育见习</w:t>
            </w:r>
            <w:r>
              <w:rPr>
                <w:rFonts w:hint="eastAsia" w:ascii="Times" w:hAnsi="Times"/>
                <w:bCs/>
                <w:color w:val="auto"/>
                <w:sz w:val="24"/>
                <w:highlight w:val="none"/>
                <w:lang w:eastAsia="zh-CN"/>
              </w:rPr>
              <w:t>结束后及时进行总结</w:t>
            </w:r>
            <w:r>
              <w:rPr>
                <w:rFonts w:hint="eastAsia" w:ascii="Times" w:hAnsi="Times"/>
                <w:bCs/>
                <w:color w:val="auto"/>
                <w:sz w:val="24"/>
                <w:highlight w:val="none"/>
              </w:rPr>
              <w:t>和反思，学会整合</w:t>
            </w:r>
            <w:r>
              <w:rPr>
                <w:rFonts w:hint="eastAsia" w:ascii="Times" w:hAnsi="Times"/>
                <w:bCs/>
                <w:color w:val="auto"/>
                <w:sz w:val="24"/>
                <w:highlight w:val="none"/>
                <w:lang w:eastAsia="zh-CN"/>
              </w:rPr>
              <w:t>语文教学</w:t>
            </w:r>
            <w:r>
              <w:rPr>
                <w:rFonts w:hint="eastAsia" w:ascii="Times" w:hAnsi="Times"/>
                <w:bCs/>
                <w:color w:val="auto"/>
                <w:sz w:val="24"/>
                <w:highlight w:val="none"/>
              </w:rPr>
              <w:t>理论与</w:t>
            </w:r>
            <w:r>
              <w:rPr>
                <w:rFonts w:hint="eastAsia" w:ascii="Times" w:hAnsi="Times"/>
                <w:bCs/>
                <w:color w:val="auto"/>
                <w:sz w:val="24"/>
                <w:highlight w:val="none"/>
                <w:lang w:eastAsia="zh-CN"/>
              </w:rPr>
              <w:t>教学</w:t>
            </w:r>
            <w:r>
              <w:rPr>
                <w:rFonts w:hint="eastAsia" w:ascii="Times" w:hAnsi="Times"/>
                <w:bCs/>
                <w:color w:val="auto"/>
                <w:sz w:val="24"/>
                <w:highlight w:val="none"/>
              </w:rPr>
              <w:t>实践的多重互动关系</w:t>
            </w:r>
            <w:r>
              <w:rPr>
                <w:rFonts w:hint="eastAsia" w:ascii="Times" w:hAnsi="Times"/>
                <w:bCs/>
                <w:color w:val="auto"/>
                <w:sz w:val="24"/>
                <w:highlight w:val="none"/>
                <w:lang w:eastAsia="zh-CN"/>
              </w:rPr>
              <w:t>，</w:t>
            </w:r>
            <w:r>
              <w:rPr>
                <w:rFonts w:hint="eastAsia" w:ascii="Times" w:hAnsi="Times"/>
                <w:bCs/>
                <w:color w:val="auto"/>
                <w:sz w:val="24"/>
                <w:highlight w:val="none"/>
              </w:rPr>
              <w:t>学会在日常</w:t>
            </w:r>
            <w:r>
              <w:rPr>
                <w:rFonts w:hint="eastAsia" w:ascii="Times" w:hAnsi="Times"/>
                <w:bCs/>
                <w:color w:val="auto"/>
                <w:sz w:val="24"/>
                <w:highlight w:val="none"/>
                <w:lang w:eastAsia="zh-CN"/>
              </w:rPr>
              <w:t>语文教学</w:t>
            </w:r>
            <w:r>
              <w:rPr>
                <w:rFonts w:hint="eastAsia" w:ascii="Times" w:hAnsi="Times"/>
                <w:bCs/>
                <w:color w:val="auto"/>
                <w:sz w:val="24"/>
                <w:highlight w:val="none"/>
              </w:rPr>
              <w:t>工作中发现问题</w:t>
            </w:r>
            <w:r>
              <w:rPr>
                <w:rFonts w:hint="eastAsia" w:ascii="Times" w:hAnsi="Times"/>
                <w:bCs/>
                <w:color w:val="auto"/>
                <w:sz w:val="24"/>
                <w:highlight w:val="none"/>
                <w:lang w:eastAsia="zh-CN"/>
              </w:rPr>
              <w:t>、解决问题。</w:t>
            </w:r>
            <w:r>
              <w:rPr>
                <w:rFonts w:hint="eastAsia" w:ascii="Times New Roman" w:hAnsi="Times New Roman"/>
                <w:color w:val="auto"/>
                <w:sz w:val="24"/>
                <w:szCs w:val="24"/>
                <w:highlight w:val="none"/>
              </w:rPr>
              <w:t>培养自己组织课堂教学</w:t>
            </w:r>
            <w:r>
              <w:rPr>
                <w:rFonts w:hint="eastAsia" w:ascii="Times New Roman" w:hAnsi="Times New Roman"/>
                <w:color w:val="auto"/>
                <w:sz w:val="24"/>
                <w:szCs w:val="24"/>
                <w:highlight w:val="none"/>
                <w:lang w:eastAsia="zh-CN"/>
              </w:rPr>
              <w:t>的</w:t>
            </w:r>
            <w:r>
              <w:rPr>
                <w:rFonts w:hint="eastAsia" w:ascii="Times New Roman" w:hAnsi="Times New Roman"/>
                <w:color w:val="auto"/>
                <w:sz w:val="24"/>
                <w:szCs w:val="24"/>
                <w:highlight w:val="none"/>
              </w:rPr>
              <w:t>能力</w:t>
            </w:r>
            <w:r>
              <w:rPr>
                <w:rFonts w:hint="eastAsia" w:ascii="Times New Roman" w:hAnsi="Times New Roman"/>
                <w:color w:val="auto"/>
                <w:sz w:val="24"/>
                <w:szCs w:val="24"/>
                <w:highlight w:val="none"/>
                <w:lang w:eastAsia="zh-CN"/>
              </w:rPr>
              <w:t>、反思合作能力及初步的科研能力等。</w:t>
            </w:r>
            <w:r>
              <w:rPr>
                <w:rFonts w:hint="eastAsia" w:ascii="Times" w:hAnsi="Times"/>
                <w:bCs/>
                <w:color w:val="auto"/>
                <w:sz w:val="24"/>
                <w:highlight w:val="none"/>
                <w:lang w:eastAsia="zh-CN"/>
              </w:rPr>
              <w:t>每人至少完成四篇反思报告。</w:t>
            </w:r>
          </w:p>
        </w:tc>
        <w:tc>
          <w:tcPr>
            <w:tcW w:w="3245" w:type="dxa"/>
            <w:vAlign w:val="center"/>
          </w:tcPr>
          <w:p>
            <w:pPr>
              <w:widowControl/>
              <w:autoSpaceDE w:val="0"/>
              <w:autoSpaceDN w:val="0"/>
              <w:adjustRightInd w:val="0"/>
              <w:jc w:val="left"/>
              <w:textAlignment w:val="bottom"/>
              <w:rPr>
                <w:rFonts w:hint="default" w:ascii="宋体" w:hAnsi="宋体" w:eastAsiaTheme="minorEastAsia"/>
                <w:sz w:val="24"/>
                <w:szCs w:val="24"/>
                <w:highlight w:val="none"/>
                <w:lang w:val="en-US" w:eastAsia="zh-CN"/>
              </w:rPr>
            </w:pPr>
            <w:r>
              <w:rPr>
                <w:rFonts w:hint="eastAsia" w:ascii="宋体" w:hAnsi="宋体"/>
                <w:sz w:val="24"/>
                <w:szCs w:val="24"/>
                <w:highlight w:val="none"/>
                <w:lang w:val="en-US" w:eastAsia="zh-CN"/>
              </w:rPr>
              <w:t>反思报告的质量（</w:t>
            </w:r>
            <w:r>
              <w:rPr>
                <w:rFonts w:hint="eastAsia" w:ascii="Times New Roman" w:hAnsi="Times New Roman"/>
                <w:sz w:val="24"/>
                <w:szCs w:val="24"/>
                <w:highlight w:val="none"/>
                <w:lang w:val="en-US" w:eastAsia="zh-CN"/>
              </w:rPr>
              <w:t>分析与反思能力、语言文字的运用能力）</w:t>
            </w:r>
          </w:p>
        </w:tc>
      </w:tr>
    </w:tbl>
    <w:p>
      <w:pPr>
        <w:pStyle w:val="3"/>
        <w:spacing w:before="240" w:after="0" w:line="400" w:lineRule="exact"/>
        <w:contextualSpacing/>
        <w:rPr>
          <w:rFonts w:hint="eastAsia" w:ascii="黑体" w:hAnsi="黑体" w:eastAsia="黑体" w:cs="黑体"/>
          <w:sz w:val="24"/>
          <w:szCs w:val="24"/>
          <w:highlight w:val="none"/>
        </w:rPr>
      </w:pPr>
      <w:r>
        <w:rPr>
          <w:rFonts w:hint="eastAsia" w:ascii="黑体" w:hAnsi="黑体" w:eastAsia="黑体" w:cs="黑体"/>
          <w:sz w:val="24"/>
          <w:szCs w:val="24"/>
          <w:highlight w:val="none"/>
        </w:rPr>
        <w:t>（二）成绩评定</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见习总成绩（100分）：每堂课所写的反思报告成绩的平均分</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反思报告成绩（100%）=</w:t>
      </w:r>
      <w:r>
        <w:rPr>
          <w:rFonts w:hint="eastAsia" w:ascii="宋体" w:hAnsi="宋体" w:eastAsia="宋体" w:cs="宋体"/>
          <w:b/>
          <w:sz w:val="24"/>
          <w:highlight w:val="none"/>
          <w:lang w:val="en-US" w:eastAsia="zh-CN"/>
        </w:rPr>
        <w:t>见习态度</w:t>
      </w:r>
      <w:r>
        <w:rPr>
          <w:rFonts w:hint="eastAsia" w:ascii="宋体" w:hAnsi="宋体" w:eastAsia="宋体" w:cs="宋体"/>
          <w:b/>
          <w:sz w:val="24"/>
          <w:highlight w:val="none"/>
        </w:rPr>
        <w:t>（</w:t>
      </w:r>
      <w:r>
        <w:rPr>
          <w:rFonts w:hint="eastAsia" w:ascii="宋体" w:hAnsi="宋体" w:eastAsia="宋体" w:cs="宋体"/>
          <w:b/>
          <w:sz w:val="24"/>
          <w:highlight w:val="none"/>
          <w:lang w:val="en-US" w:eastAsia="zh-CN"/>
        </w:rPr>
        <w:t>20</w:t>
      </w:r>
      <w:r>
        <w:rPr>
          <w:rFonts w:hint="eastAsia" w:ascii="宋体" w:hAnsi="宋体" w:eastAsia="宋体" w:cs="宋体"/>
          <w:b/>
          <w:sz w:val="24"/>
          <w:highlight w:val="none"/>
        </w:rPr>
        <w:t>%）+</w:t>
      </w:r>
      <w:r>
        <w:rPr>
          <w:rFonts w:hint="eastAsia" w:ascii="宋体" w:hAnsi="宋体" w:eastAsia="宋体" w:cs="宋体"/>
          <w:b/>
          <w:sz w:val="24"/>
          <w:highlight w:val="none"/>
          <w:lang w:val="en-US" w:eastAsia="zh-CN"/>
        </w:rPr>
        <w:t>分析与反思能力</w:t>
      </w:r>
      <w:r>
        <w:rPr>
          <w:rFonts w:hint="eastAsia" w:ascii="宋体" w:hAnsi="宋体" w:eastAsia="宋体" w:cs="宋体"/>
          <w:b/>
          <w:sz w:val="24"/>
          <w:highlight w:val="none"/>
        </w:rPr>
        <w:t>（3</w:t>
      </w:r>
      <w:r>
        <w:rPr>
          <w:rFonts w:hint="eastAsia" w:ascii="宋体" w:hAnsi="宋体" w:eastAsia="宋体" w:cs="宋体"/>
          <w:b/>
          <w:sz w:val="24"/>
          <w:highlight w:val="none"/>
          <w:lang w:val="en-US" w:eastAsia="zh-CN"/>
        </w:rPr>
        <w:t>0</w:t>
      </w:r>
      <w:r>
        <w:rPr>
          <w:rFonts w:hint="eastAsia" w:ascii="宋体" w:hAnsi="宋体" w:eastAsia="宋体" w:cs="宋体"/>
          <w:b/>
          <w:sz w:val="24"/>
          <w:highlight w:val="none"/>
        </w:rPr>
        <w:t>%）+</w:t>
      </w:r>
      <w:r>
        <w:rPr>
          <w:rFonts w:hint="eastAsia" w:ascii="宋体" w:hAnsi="宋体" w:eastAsia="宋体" w:cs="宋体"/>
          <w:b/>
          <w:sz w:val="24"/>
          <w:highlight w:val="none"/>
          <w:lang w:val="en-US" w:eastAsia="zh-CN"/>
        </w:rPr>
        <w:t>理解与运用能力</w:t>
      </w:r>
      <w:r>
        <w:rPr>
          <w:rFonts w:hint="eastAsia" w:ascii="宋体" w:hAnsi="宋体" w:eastAsia="宋体" w:cs="宋体"/>
          <w:b/>
          <w:sz w:val="24"/>
          <w:highlight w:val="none"/>
        </w:rPr>
        <w:t>（</w:t>
      </w:r>
      <w:r>
        <w:rPr>
          <w:rFonts w:hint="eastAsia" w:ascii="宋体" w:hAnsi="宋体" w:eastAsia="宋体" w:cs="宋体"/>
          <w:b/>
          <w:sz w:val="24"/>
          <w:highlight w:val="none"/>
          <w:lang w:val="en-US" w:eastAsia="zh-CN"/>
        </w:rPr>
        <w:t>3</w:t>
      </w:r>
      <w:r>
        <w:rPr>
          <w:rFonts w:hint="eastAsia" w:ascii="宋体" w:hAnsi="宋体" w:eastAsia="宋体" w:cs="宋体"/>
          <w:b/>
          <w:sz w:val="24"/>
          <w:highlight w:val="none"/>
        </w:rPr>
        <w:t>0%）+</w:t>
      </w:r>
      <w:r>
        <w:rPr>
          <w:rFonts w:hint="eastAsia" w:ascii="宋体" w:hAnsi="宋体" w:eastAsia="宋体" w:cs="宋体"/>
          <w:b/>
          <w:sz w:val="24"/>
          <w:highlight w:val="none"/>
          <w:lang w:val="en-US" w:eastAsia="zh-CN"/>
        </w:rPr>
        <w:t>语言文字运用能力</w:t>
      </w:r>
      <w:r>
        <w:rPr>
          <w:rFonts w:hint="eastAsia" w:ascii="宋体" w:hAnsi="宋体" w:eastAsia="宋体" w:cs="宋体"/>
          <w:b/>
          <w:sz w:val="24"/>
          <w:highlight w:val="none"/>
        </w:rPr>
        <w:t>（20%）</w:t>
      </w:r>
    </w:p>
    <w:p>
      <w:pPr>
        <w:numPr>
          <w:ilvl w:val="0"/>
          <w:numId w:val="3"/>
        </w:numPr>
        <w:spacing w:before="156" w:beforeLines="50" w:after="156" w:afterLines="50" w:line="360" w:lineRule="auto"/>
        <w:ind w:left="0" w:leftChars="0" w:firstLine="0" w:firstLineChars="0"/>
        <w:rPr>
          <w:rFonts w:ascii="Times" w:hAnsi="Times" w:eastAsia="黑体" w:cs="黑体"/>
          <w:b/>
          <w:sz w:val="24"/>
          <w:highlight w:val="none"/>
        </w:rPr>
      </w:pPr>
      <w:r>
        <w:rPr>
          <w:rFonts w:ascii="Times" w:hAnsi="Times" w:eastAsia="黑体" w:cs="黑体"/>
          <w:b/>
          <w:sz w:val="24"/>
          <w:highlight w:val="none"/>
        </w:rPr>
        <w:t>评分标准</w:t>
      </w:r>
    </w:p>
    <w:p>
      <w:pPr>
        <w:spacing w:line="360" w:lineRule="auto"/>
        <w:ind w:firstLine="480" w:firstLineChars="200"/>
        <w:jc w:val="left"/>
        <w:rPr>
          <w:rFonts w:hint="default" w:asciiTheme="minorEastAsia" w:hAnsiTheme="minorEastAsia"/>
          <w:sz w:val="24"/>
          <w:highlight w:val="none"/>
          <w:lang w:val="en-US"/>
        </w:rPr>
      </w:pPr>
      <w:r>
        <w:rPr>
          <w:rFonts w:hint="eastAsia" w:asciiTheme="minorEastAsia" w:hAnsiTheme="minorEastAsia"/>
          <w:sz w:val="24"/>
          <w:highlight w:val="none"/>
        </w:rPr>
        <w:t>本课程评价</w:t>
      </w:r>
      <w:r>
        <w:rPr>
          <w:rFonts w:hint="eastAsia" w:asciiTheme="minorEastAsia" w:hAnsiTheme="minorEastAsia"/>
          <w:sz w:val="24"/>
          <w:highlight w:val="none"/>
          <w:lang w:val="en-US" w:eastAsia="zh-CN"/>
        </w:rPr>
        <w:t>为四份反思报告的平均成绩</w:t>
      </w:r>
      <w:r>
        <w:rPr>
          <w:rFonts w:hint="eastAsia" w:asciiTheme="minorEastAsia" w:hAnsiTheme="minorEastAsia"/>
          <w:sz w:val="24"/>
          <w:highlight w:val="none"/>
        </w:rPr>
        <w:t>，</w:t>
      </w:r>
      <w:r>
        <w:rPr>
          <w:rFonts w:hint="eastAsia" w:asciiTheme="minorEastAsia" w:hAnsiTheme="minorEastAsia"/>
          <w:sz w:val="24"/>
          <w:highlight w:val="none"/>
          <w:lang w:val="en-US" w:eastAsia="zh-CN"/>
        </w:rPr>
        <w:t>以反思报告的质量为主要评价依据。</w:t>
      </w:r>
      <w:r>
        <w:rPr>
          <w:rFonts w:hint="eastAsia" w:asciiTheme="minorEastAsia" w:hAnsiTheme="minorEastAsia"/>
          <w:sz w:val="24"/>
          <w:highlight w:val="none"/>
        </w:rPr>
        <w:t>其中</w:t>
      </w:r>
      <w:r>
        <w:rPr>
          <w:rFonts w:hint="eastAsia" w:ascii="Times New Roman" w:hAnsi="Times New Roman" w:eastAsia="宋体" w:cs="Times New Roman"/>
          <w:sz w:val="24"/>
          <w:highlight w:val="none"/>
        </w:rPr>
        <w:t>见习态度</w:t>
      </w:r>
      <w:r>
        <w:rPr>
          <w:rFonts w:hint="eastAsia" w:ascii="Times New Roman" w:hAnsi="Times New Roman" w:eastAsia="宋体" w:cs="Times New Roman"/>
          <w:sz w:val="24"/>
          <w:highlight w:val="none"/>
          <w:lang w:val="en-US" w:eastAsia="zh-CN"/>
        </w:rPr>
        <w:t>占20%</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rPr>
        <w:t>分析</w:t>
      </w:r>
      <w:r>
        <w:rPr>
          <w:rFonts w:hint="eastAsia" w:ascii="Times New Roman" w:hAnsi="Times New Roman" w:eastAsia="宋体" w:cs="Times New Roman"/>
          <w:sz w:val="24"/>
          <w:highlight w:val="none"/>
          <w:lang w:val="en-US" w:eastAsia="zh-CN"/>
        </w:rPr>
        <w:t>与反思</w:t>
      </w:r>
      <w:r>
        <w:rPr>
          <w:rFonts w:hint="eastAsia" w:ascii="Times New Roman" w:hAnsi="Times New Roman" w:eastAsia="宋体" w:cs="Times New Roman"/>
          <w:sz w:val="24"/>
          <w:highlight w:val="none"/>
        </w:rPr>
        <w:t>能力</w:t>
      </w:r>
      <w:r>
        <w:rPr>
          <w:rFonts w:hint="eastAsia" w:ascii="Times New Roman" w:hAnsi="Times New Roman" w:eastAsia="宋体" w:cs="Times New Roman"/>
          <w:sz w:val="24"/>
          <w:highlight w:val="none"/>
          <w:lang w:val="en-US" w:eastAsia="zh-CN"/>
        </w:rPr>
        <w:t>占30%</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rPr>
        <w:t>理解</w:t>
      </w:r>
      <w:r>
        <w:rPr>
          <w:rFonts w:hint="eastAsia" w:ascii="Times New Roman" w:hAnsi="Times New Roman" w:eastAsia="宋体" w:cs="Times New Roman"/>
          <w:sz w:val="24"/>
          <w:highlight w:val="none"/>
          <w:lang w:val="en-US" w:eastAsia="zh-CN"/>
        </w:rPr>
        <w:t>与运用</w:t>
      </w:r>
      <w:r>
        <w:rPr>
          <w:rFonts w:hint="eastAsia" w:ascii="Times New Roman" w:hAnsi="Times New Roman" w:eastAsia="宋体" w:cs="Times New Roman"/>
          <w:sz w:val="24"/>
          <w:highlight w:val="none"/>
        </w:rPr>
        <w:t>能力</w:t>
      </w:r>
      <w:r>
        <w:rPr>
          <w:rFonts w:hint="eastAsia" w:ascii="Times New Roman" w:hAnsi="Times New Roman" w:eastAsia="宋体" w:cs="Times New Roman"/>
          <w:sz w:val="24"/>
          <w:highlight w:val="none"/>
          <w:lang w:val="en-US" w:eastAsia="zh-CN"/>
        </w:rPr>
        <w:t>占30%</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rPr>
        <w:t>语言文字的运用</w:t>
      </w:r>
      <w:r>
        <w:rPr>
          <w:rFonts w:hint="eastAsia" w:ascii="Times New Roman" w:hAnsi="Times New Roman" w:eastAsia="宋体" w:cs="Times New Roman"/>
          <w:sz w:val="24"/>
          <w:highlight w:val="none"/>
          <w:lang w:val="en-US" w:eastAsia="zh-CN"/>
        </w:rPr>
        <w:t>能力占20%</w:t>
      </w:r>
    </w:p>
    <w:p>
      <w:pPr>
        <w:spacing w:line="360" w:lineRule="auto"/>
        <w:jc w:val="center"/>
        <w:rPr>
          <w:rFonts w:hint="eastAsia" w:ascii="Times" w:hAnsi="Times" w:eastAsia="黑体"/>
          <w:b/>
          <w:bCs/>
          <w:sz w:val="24"/>
          <w:highlight w:val="none"/>
        </w:rPr>
      </w:pPr>
      <w:r>
        <w:rPr>
          <w:rFonts w:hint="eastAsia" w:ascii="Times" w:hAnsi="Times" w:eastAsia="黑体"/>
          <w:b/>
          <w:bCs/>
          <w:sz w:val="24"/>
          <w:highlight w:val="none"/>
        </w:rPr>
        <w:t>表5：评分标准</w:t>
      </w:r>
    </w:p>
    <w:tbl>
      <w:tblPr>
        <w:tblStyle w:val="4"/>
        <w:tblW w:w="8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839"/>
        <w:gridCol w:w="903"/>
        <w:gridCol w:w="903"/>
        <w:gridCol w:w="903"/>
        <w:gridCol w:w="3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33" w:type="dxa"/>
          </w:tcPr>
          <w:p>
            <w:pPr>
              <w:spacing w:line="300" w:lineRule="auto"/>
              <w:rPr>
                <w:b/>
                <w:szCs w:val="21"/>
                <w:highlight w:val="none"/>
              </w:rPr>
            </w:pPr>
          </w:p>
        </w:tc>
        <w:tc>
          <w:tcPr>
            <w:tcW w:w="839" w:type="dxa"/>
          </w:tcPr>
          <w:p>
            <w:pPr>
              <w:spacing w:line="360" w:lineRule="auto"/>
              <w:jc w:val="center"/>
              <w:rPr>
                <w:rFonts w:hint="default" w:asciiTheme="minorEastAsia" w:hAnsiTheme="minorEastAsia" w:eastAsiaTheme="minorEastAsia"/>
                <w:b/>
                <w:szCs w:val="21"/>
                <w:highlight w:val="none"/>
                <w:lang w:val="en-US" w:eastAsia="zh-CN"/>
              </w:rPr>
            </w:pPr>
            <w:r>
              <w:rPr>
                <w:rFonts w:hint="eastAsia" w:asciiTheme="minorEastAsia" w:hAnsiTheme="minorEastAsia"/>
                <w:b/>
                <w:szCs w:val="21"/>
                <w:highlight w:val="none"/>
                <w:lang w:val="en-US" w:eastAsia="zh-CN"/>
              </w:rPr>
              <w:t>见习态度20%</w:t>
            </w:r>
          </w:p>
        </w:tc>
        <w:tc>
          <w:tcPr>
            <w:tcW w:w="903" w:type="dxa"/>
          </w:tcPr>
          <w:p>
            <w:pPr>
              <w:spacing w:line="360" w:lineRule="auto"/>
              <w:jc w:val="center"/>
              <w:rPr>
                <w:rFonts w:hint="default" w:asciiTheme="minorEastAsia" w:hAnsiTheme="minorEastAsia" w:eastAsiaTheme="minorEastAsia"/>
                <w:b/>
                <w:szCs w:val="21"/>
                <w:highlight w:val="none"/>
                <w:lang w:val="en-US" w:eastAsia="zh-CN"/>
              </w:rPr>
            </w:pPr>
            <w:r>
              <w:rPr>
                <w:rFonts w:hint="eastAsia" w:asciiTheme="minorEastAsia" w:hAnsiTheme="minorEastAsia"/>
                <w:b/>
                <w:szCs w:val="21"/>
                <w:highlight w:val="none"/>
                <w:lang w:val="en-US" w:eastAsia="zh-CN"/>
              </w:rPr>
              <w:t>分析与反思能力30%</w:t>
            </w:r>
          </w:p>
        </w:tc>
        <w:tc>
          <w:tcPr>
            <w:tcW w:w="903" w:type="dxa"/>
          </w:tcPr>
          <w:p>
            <w:pPr>
              <w:spacing w:line="360" w:lineRule="auto"/>
              <w:jc w:val="center"/>
              <w:rPr>
                <w:rFonts w:hint="default" w:asciiTheme="minorEastAsia" w:hAnsiTheme="minorEastAsia" w:eastAsiaTheme="minorEastAsia"/>
                <w:b/>
                <w:szCs w:val="21"/>
                <w:highlight w:val="none"/>
                <w:lang w:val="en-US" w:eastAsia="zh-CN"/>
              </w:rPr>
            </w:pPr>
            <w:r>
              <w:rPr>
                <w:rFonts w:hint="eastAsia" w:asciiTheme="minorEastAsia" w:hAnsiTheme="minorEastAsia"/>
                <w:b/>
                <w:szCs w:val="21"/>
                <w:highlight w:val="none"/>
                <w:lang w:val="en-US" w:eastAsia="zh-CN"/>
              </w:rPr>
              <w:t>理解与运用能力30%</w:t>
            </w:r>
          </w:p>
        </w:tc>
        <w:tc>
          <w:tcPr>
            <w:tcW w:w="903" w:type="dxa"/>
          </w:tcPr>
          <w:p>
            <w:pPr>
              <w:spacing w:line="300" w:lineRule="auto"/>
              <w:jc w:val="center"/>
              <w:rPr>
                <w:rFonts w:hint="default" w:eastAsiaTheme="minorEastAsia"/>
                <w:b/>
                <w:szCs w:val="21"/>
                <w:highlight w:val="none"/>
                <w:lang w:val="en-US" w:eastAsia="zh-CN"/>
              </w:rPr>
            </w:pPr>
            <w:r>
              <w:rPr>
                <w:rFonts w:hint="eastAsia"/>
                <w:b/>
                <w:szCs w:val="21"/>
                <w:highlight w:val="none"/>
                <w:lang w:val="en-US" w:eastAsia="zh-CN"/>
              </w:rPr>
              <w:t>语言文字的运用能力20%</w:t>
            </w:r>
          </w:p>
        </w:tc>
        <w:tc>
          <w:tcPr>
            <w:tcW w:w="3777" w:type="dxa"/>
            <w:vAlign w:val="center"/>
          </w:tcPr>
          <w:p>
            <w:pPr>
              <w:spacing w:line="300" w:lineRule="auto"/>
              <w:jc w:val="center"/>
              <w:rPr>
                <w:b/>
                <w:szCs w:val="21"/>
                <w:highlight w:val="none"/>
              </w:rPr>
            </w:pPr>
            <w:r>
              <w:rPr>
                <w:rFonts w:hint="eastAsia"/>
                <w:b/>
                <w:szCs w:val="21"/>
                <w:highlight w:val="none"/>
              </w:rPr>
              <w:t>课程分目标达成评价方法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33" w:type="dxa"/>
            <w:vAlign w:val="center"/>
          </w:tcPr>
          <w:p>
            <w:pPr>
              <w:spacing w:line="360" w:lineRule="auto"/>
              <w:jc w:val="center"/>
              <w:rPr>
                <w:rFonts w:asciiTheme="minorEastAsia" w:hAnsiTheme="minorEastAsia"/>
                <w:b/>
                <w:szCs w:val="21"/>
                <w:highlight w:val="none"/>
              </w:rPr>
            </w:pPr>
            <w:r>
              <w:rPr>
                <w:rFonts w:hint="eastAsia" w:asciiTheme="minorEastAsia" w:hAnsiTheme="minorEastAsia"/>
                <w:b/>
                <w:szCs w:val="21"/>
                <w:highlight w:val="none"/>
              </w:rPr>
              <w:t>课程目标1</w:t>
            </w:r>
          </w:p>
        </w:tc>
        <w:tc>
          <w:tcPr>
            <w:tcW w:w="839" w:type="dxa"/>
            <w:vAlign w:val="center"/>
          </w:tcPr>
          <w:p>
            <w:pPr>
              <w:spacing w:line="300" w:lineRule="auto"/>
              <w:jc w:val="center"/>
              <w:rPr>
                <w:szCs w:val="21"/>
                <w:highlight w:val="none"/>
              </w:rPr>
            </w:pPr>
            <w:r>
              <w:rPr>
                <w:rFonts w:hint="eastAsia"/>
                <w:szCs w:val="21"/>
                <w:highlight w:val="none"/>
              </w:rPr>
              <w:t>50%</w:t>
            </w:r>
          </w:p>
        </w:tc>
        <w:tc>
          <w:tcPr>
            <w:tcW w:w="903" w:type="dxa"/>
            <w:vAlign w:val="center"/>
          </w:tcPr>
          <w:p>
            <w:pPr>
              <w:spacing w:line="300" w:lineRule="auto"/>
              <w:jc w:val="center"/>
              <w:rPr>
                <w:szCs w:val="21"/>
                <w:highlight w:val="none"/>
              </w:rPr>
            </w:pPr>
          </w:p>
        </w:tc>
        <w:tc>
          <w:tcPr>
            <w:tcW w:w="903" w:type="dxa"/>
            <w:vAlign w:val="center"/>
          </w:tcPr>
          <w:p>
            <w:pPr>
              <w:spacing w:line="300" w:lineRule="auto"/>
              <w:jc w:val="center"/>
              <w:rPr>
                <w:szCs w:val="21"/>
                <w:highlight w:val="none"/>
              </w:rPr>
            </w:pPr>
            <w:r>
              <w:rPr>
                <w:rFonts w:hint="eastAsia"/>
                <w:szCs w:val="21"/>
                <w:highlight w:val="none"/>
              </w:rPr>
              <w:t>10%</w:t>
            </w:r>
          </w:p>
        </w:tc>
        <w:tc>
          <w:tcPr>
            <w:tcW w:w="903" w:type="dxa"/>
            <w:vAlign w:val="center"/>
          </w:tcPr>
          <w:p>
            <w:pPr>
              <w:spacing w:line="300" w:lineRule="auto"/>
              <w:rPr>
                <w:b/>
                <w:szCs w:val="21"/>
                <w:highlight w:val="none"/>
              </w:rPr>
            </w:pPr>
          </w:p>
        </w:tc>
        <w:tc>
          <w:tcPr>
            <w:tcW w:w="3777" w:type="dxa"/>
            <w:vMerge w:val="restart"/>
            <w:vAlign w:val="center"/>
          </w:tcPr>
          <w:p>
            <w:pPr>
              <w:spacing w:line="400" w:lineRule="exact"/>
              <w:rPr>
                <w:szCs w:val="21"/>
                <w:highlight w:val="none"/>
              </w:rPr>
            </w:pPr>
            <w:r>
              <w:rPr>
                <w:rFonts w:hint="eastAsia"/>
                <w:b/>
                <w:szCs w:val="21"/>
                <w:highlight w:val="none"/>
              </w:rPr>
              <w:t>分目标达成度</w:t>
            </w:r>
            <w:r>
              <w:rPr>
                <w:rFonts w:hint="eastAsia"/>
                <w:szCs w:val="21"/>
                <w:highlight w:val="none"/>
              </w:rPr>
              <w:t>=0.</w:t>
            </w:r>
            <w:r>
              <w:rPr>
                <w:rFonts w:hint="eastAsia"/>
                <w:szCs w:val="21"/>
                <w:highlight w:val="none"/>
                <w:lang w:val="en-US" w:eastAsia="zh-CN"/>
              </w:rPr>
              <w:t>2</w:t>
            </w:r>
            <w:r>
              <w:rPr>
                <w:rFonts w:hint="eastAsia" w:ascii="楷体" w:hAnsi="楷体"/>
                <w:szCs w:val="21"/>
                <w:highlight w:val="none"/>
              </w:rPr>
              <w:t>ｘ</w:t>
            </w:r>
            <w:r>
              <w:rPr>
                <w:rFonts w:hint="eastAsia"/>
                <w:szCs w:val="21"/>
                <w:highlight w:val="none"/>
              </w:rPr>
              <w:t>(分目标</w:t>
            </w:r>
            <w:r>
              <w:rPr>
                <w:rFonts w:hint="eastAsia"/>
                <w:szCs w:val="21"/>
                <w:highlight w:val="none"/>
                <w:lang w:val="en-US" w:eastAsia="zh-CN"/>
              </w:rPr>
              <w:t>见习态度</w:t>
            </w:r>
            <w:r>
              <w:rPr>
                <w:rFonts w:hint="eastAsia"/>
                <w:szCs w:val="21"/>
                <w:highlight w:val="none"/>
              </w:rPr>
              <w:t>平均/分目标总分)+0.</w:t>
            </w:r>
            <w:r>
              <w:rPr>
                <w:rFonts w:hint="eastAsia"/>
                <w:szCs w:val="21"/>
                <w:highlight w:val="none"/>
                <w:lang w:val="en-US" w:eastAsia="zh-CN"/>
              </w:rPr>
              <w:t>3</w:t>
            </w:r>
            <w:r>
              <w:rPr>
                <w:rFonts w:hint="eastAsia" w:ascii="楷体" w:hAnsi="楷体"/>
                <w:szCs w:val="21"/>
                <w:highlight w:val="none"/>
              </w:rPr>
              <w:t>ｘ</w:t>
            </w:r>
            <w:r>
              <w:rPr>
                <w:rFonts w:hint="eastAsia"/>
                <w:szCs w:val="21"/>
                <w:highlight w:val="none"/>
              </w:rPr>
              <w:t>(分目标</w:t>
            </w:r>
            <w:r>
              <w:rPr>
                <w:rFonts w:hint="eastAsia"/>
                <w:szCs w:val="21"/>
                <w:highlight w:val="none"/>
                <w:lang w:val="en-US" w:eastAsia="zh-CN"/>
              </w:rPr>
              <w:t>分析与思考能力</w:t>
            </w:r>
            <w:r>
              <w:rPr>
                <w:rFonts w:hint="eastAsia"/>
                <w:szCs w:val="21"/>
                <w:highlight w:val="none"/>
              </w:rPr>
              <w:t>平均成绩/分目标总分) +0.3</w:t>
            </w:r>
            <w:r>
              <w:rPr>
                <w:rFonts w:hint="eastAsia" w:ascii="楷体" w:hAnsi="楷体"/>
                <w:szCs w:val="21"/>
                <w:highlight w:val="none"/>
              </w:rPr>
              <w:t>ｘ</w:t>
            </w:r>
            <w:r>
              <w:rPr>
                <w:rFonts w:hint="eastAsia"/>
                <w:szCs w:val="21"/>
                <w:highlight w:val="none"/>
              </w:rPr>
              <w:t>(分目标</w:t>
            </w:r>
            <w:r>
              <w:rPr>
                <w:rFonts w:hint="eastAsia"/>
                <w:szCs w:val="21"/>
                <w:highlight w:val="none"/>
                <w:lang w:val="en-US" w:eastAsia="zh-CN"/>
              </w:rPr>
              <w:t>理解与运用能力</w:t>
            </w:r>
            <w:r>
              <w:rPr>
                <w:rFonts w:hint="eastAsia"/>
                <w:szCs w:val="21"/>
                <w:highlight w:val="none"/>
              </w:rPr>
              <w:t>成绩)/分目标总分) +0.3</w:t>
            </w:r>
            <w:r>
              <w:rPr>
                <w:rFonts w:hint="eastAsia" w:ascii="楷体" w:hAnsi="楷体"/>
                <w:szCs w:val="21"/>
                <w:highlight w:val="none"/>
              </w:rPr>
              <w:t>ｘ</w:t>
            </w:r>
            <w:r>
              <w:rPr>
                <w:rFonts w:hint="eastAsia"/>
                <w:szCs w:val="21"/>
                <w:highlight w:val="none"/>
              </w:rPr>
              <w:t>(分目标</w:t>
            </w:r>
            <w:r>
              <w:rPr>
                <w:rFonts w:hint="eastAsia"/>
                <w:szCs w:val="21"/>
                <w:highlight w:val="none"/>
                <w:lang w:val="en-US" w:eastAsia="zh-CN"/>
              </w:rPr>
              <w:t>理解与运用能力</w:t>
            </w:r>
            <w:r>
              <w:rPr>
                <w:rFonts w:hint="eastAsia"/>
                <w:szCs w:val="21"/>
                <w:highlight w:val="none"/>
              </w:rPr>
              <w:t>成绩)/分目标总分) +0.</w:t>
            </w:r>
            <w:r>
              <w:rPr>
                <w:rFonts w:hint="eastAsia"/>
                <w:szCs w:val="21"/>
                <w:highlight w:val="none"/>
                <w:lang w:val="en-US" w:eastAsia="zh-CN"/>
              </w:rPr>
              <w:t>2</w:t>
            </w:r>
            <w:r>
              <w:rPr>
                <w:rFonts w:hint="eastAsia" w:ascii="楷体" w:hAnsi="楷体"/>
                <w:szCs w:val="21"/>
                <w:highlight w:val="none"/>
              </w:rPr>
              <w:t>ｘ</w:t>
            </w:r>
            <w:r>
              <w:rPr>
                <w:rFonts w:hint="eastAsia"/>
                <w:szCs w:val="21"/>
                <w:highlight w:val="none"/>
              </w:rPr>
              <w:t>(分目标</w:t>
            </w:r>
            <w:r>
              <w:rPr>
                <w:rFonts w:hint="eastAsia"/>
                <w:szCs w:val="21"/>
                <w:highlight w:val="none"/>
                <w:lang w:val="en-US" w:eastAsia="zh-CN"/>
              </w:rPr>
              <w:t>语言文字运用能力</w:t>
            </w:r>
            <w:r>
              <w:rPr>
                <w:rFonts w:hint="eastAsia"/>
                <w:szCs w:val="21"/>
                <w:highlight w:val="none"/>
              </w:rPr>
              <w:t xml:space="preserve">成绩)/分目标总分) </w:t>
            </w:r>
          </w:p>
          <w:p>
            <w:pPr>
              <w:spacing w:line="400" w:lineRule="exact"/>
              <w:rPr>
                <w:rFonts w:hint="eastAsia" w:asciiTheme="minorEastAsia" w:hAnsiTheme="minorEastAsia"/>
                <w:b/>
                <w:szCs w:val="21"/>
                <w:highlight w:val="none"/>
              </w:rPr>
            </w:pPr>
            <w:r>
              <w:rPr>
                <w:rFonts w:hint="eastAsia"/>
                <w:szCs w:val="21"/>
                <w:highlight w:val="none"/>
                <w:lang w:val="en-US" w:eastAsia="zh-CN"/>
              </w:rPr>
              <w:t>20%+30%</w:t>
            </w:r>
            <w:r>
              <w:rPr>
                <w:rFonts w:hint="eastAsia"/>
                <w:szCs w:val="21"/>
                <w:highlight w:val="none"/>
              </w:rPr>
              <w:t>+</w:t>
            </w:r>
            <w:r>
              <w:rPr>
                <w:rFonts w:hint="eastAsia"/>
                <w:szCs w:val="21"/>
                <w:highlight w:val="none"/>
                <w:lang w:val="en-US" w:eastAsia="zh-CN"/>
              </w:rPr>
              <w:t>3</w:t>
            </w:r>
            <w:r>
              <w:rPr>
                <w:rFonts w:hint="eastAsia" w:asciiTheme="minorEastAsia" w:hAnsiTheme="minorEastAsia"/>
                <w:szCs w:val="21"/>
                <w:highlight w:val="none"/>
              </w:rPr>
              <w:t>0%</w:t>
            </w:r>
            <w:r>
              <w:rPr>
                <w:rFonts w:hint="eastAsia"/>
                <w:szCs w:val="21"/>
                <w:highlight w:val="none"/>
              </w:rPr>
              <w:t>+</w:t>
            </w:r>
            <w:r>
              <w:rPr>
                <w:rFonts w:hint="eastAsia"/>
                <w:szCs w:val="21"/>
                <w:highlight w:val="none"/>
                <w:lang w:val="en-US" w:eastAsia="zh-CN"/>
              </w:rPr>
              <w:t>2</w:t>
            </w:r>
            <w:r>
              <w:rPr>
                <w:rFonts w:hint="eastAsia" w:asciiTheme="minorEastAsia" w:hAnsiTheme="minorEastAsia"/>
                <w:szCs w:val="21"/>
                <w:highlight w:val="none"/>
              </w:rPr>
              <w:t>0%=10</w:t>
            </w:r>
            <w:r>
              <w:rPr>
                <w:rFonts w:hint="eastAsia" w:asciiTheme="minorEastAsia" w:hAnsiTheme="minorEastAsia"/>
                <w:b/>
                <w:szCs w:val="21"/>
                <w:highlight w:val="none"/>
              </w:rPr>
              <w:t>0%</w:t>
            </w:r>
          </w:p>
          <w:p>
            <w:pPr>
              <w:spacing w:line="400" w:lineRule="exact"/>
              <w:rPr>
                <w:rFonts w:hint="eastAsia" w:asciiTheme="minorEastAsia" w:hAnsi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33" w:type="dxa"/>
            <w:vAlign w:val="center"/>
          </w:tcPr>
          <w:p>
            <w:pPr>
              <w:spacing w:line="360" w:lineRule="auto"/>
              <w:jc w:val="center"/>
              <w:rPr>
                <w:rFonts w:asciiTheme="minorEastAsia" w:hAnsiTheme="minorEastAsia"/>
                <w:b/>
                <w:szCs w:val="21"/>
                <w:highlight w:val="none"/>
              </w:rPr>
            </w:pPr>
            <w:r>
              <w:rPr>
                <w:rFonts w:hint="eastAsia" w:asciiTheme="minorEastAsia" w:hAnsiTheme="minorEastAsia"/>
                <w:b/>
                <w:szCs w:val="21"/>
                <w:highlight w:val="none"/>
              </w:rPr>
              <w:t>课程目标2</w:t>
            </w:r>
          </w:p>
        </w:tc>
        <w:tc>
          <w:tcPr>
            <w:tcW w:w="839" w:type="dxa"/>
            <w:vAlign w:val="center"/>
          </w:tcPr>
          <w:p>
            <w:pPr>
              <w:spacing w:line="300" w:lineRule="auto"/>
              <w:jc w:val="center"/>
              <w:rPr>
                <w:rFonts w:hint="default" w:eastAsiaTheme="minorEastAsia"/>
                <w:szCs w:val="21"/>
                <w:highlight w:val="none"/>
                <w:lang w:val="en-US" w:eastAsia="zh-CN"/>
              </w:rPr>
            </w:pPr>
            <w:r>
              <w:rPr>
                <w:rFonts w:hint="eastAsia"/>
                <w:szCs w:val="21"/>
                <w:highlight w:val="none"/>
                <w:lang w:val="en-US" w:eastAsia="zh-CN"/>
              </w:rPr>
              <w:t>50%</w:t>
            </w:r>
          </w:p>
        </w:tc>
        <w:tc>
          <w:tcPr>
            <w:tcW w:w="903" w:type="dxa"/>
            <w:vAlign w:val="center"/>
          </w:tcPr>
          <w:p>
            <w:pPr>
              <w:spacing w:line="300" w:lineRule="auto"/>
              <w:jc w:val="center"/>
              <w:rPr>
                <w:szCs w:val="21"/>
                <w:highlight w:val="none"/>
              </w:rPr>
            </w:pPr>
          </w:p>
        </w:tc>
        <w:tc>
          <w:tcPr>
            <w:tcW w:w="903" w:type="dxa"/>
            <w:vAlign w:val="center"/>
          </w:tcPr>
          <w:p>
            <w:pPr>
              <w:spacing w:line="300" w:lineRule="auto"/>
              <w:jc w:val="center"/>
              <w:rPr>
                <w:szCs w:val="21"/>
                <w:highlight w:val="none"/>
              </w:rPr>
            </w:pPr>
            <w:r>
              <w:rPr>
                <w:rFonts w:hint="eastAsia"/>
                <w:szCs w:val="21"/>
                <w:highlight w:val="none"/>
              </w:rPr>
              <w:t>10%</w:t>
            </w:r>
          </w:p>
        </w:tc>
        <w:tc>
          <w:tcPr>
            <w:tcW w:w="903" w:type="dxa"/>
            <w:vAlign w:val="center"/>
          </w:tcPr>
          <w:p>
            <w:pPr>
              <w:spacing w:line="300" w:lineRule="auto"/>
              <w:rPr>
                <w:szCs w:val="21"/>
                <w:highlight w:val="none"/>
              </w:rPr>
            </w:pPr>
          </w:p>
        </w:tc>
        <w:tc>
          <w:tcPr>
            <w:tcW w:w="3777" w:type="dxa"/>
            <w:vMerge w:val="continue"/>
          </w:tcPr>
          <w:p>
            <w:pPr>
              <w:spacing w:line="300"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33" w:type="dxa"/>
            <w:vAlign w:val="center"/>
          </w:tcPr>
          <w:p>
            <w:pPr>
              <w:spacing w:line="360" w:lineRule="auto"/>
              <w:jc w:val="center"/>
              <w:rPr>
                <w:rFonts w:asciiTheme="minorEastAsia" w:hAnsiTheme="minorEastAsia"/>
                <w:b/>
                <w:szCs w:val="21"/>
                <w:highlight w:val="none"/>
              </w:rPr>
            </w:pPr>
            <w:r>
              <w:rPr>
                <w:rFonts w:hint="eastAsia" w:asciiTheme="minorEastAsia" w:hAnsiTheme="minorEastAsia"/>
                <w:b/>
                <w:szCs w:val="21"/>
                <w:highlight w:val="none"/>
              </w:rPr>
              <w:t>课程目标3</w:t>
            </w:r>
          </w:p>
        </w:tc>
        <w:tc>
          <w:tcPr>
            <w:tcW w:w="839" w:type="dxa"/>
            <w:vAlign w:val="center"/>
          </w:tcPr>
          <w:p>
            <w:pPr>
              <w:spacing w:line="300" w:lineRule="auto"/>
              <w:jc w:val="center"/>
              <w:rPr>
                <w:szCs w:val="21"/>
                <w:highlight w:val="none"/>
              </w:rPr>
            </w:pPr>
          </w:p>
        </w:tc>
        <w:tc>
          <w:tcPr>
            <w:tcW w:w="903" w:type="dxa"/>
            <w:vAlign w:val="center"/>
          </w:tcPr>
          <w:p>
            <w:pPr>
              <w:spacing w:line="300" w:lineRule="auto"/>
              <w:jc w:val="center"/>
              <w:rPr>
                <w:rFonts w:hint="default" w:eastAsiaTheme="minorEastAsia"/>
                <w:szCs w:val="21"/>
                <w:highlight w:val="none"/>
                <w:lang w:val="en-US" w:eastAsia="zh-CN"/>
              </w:rPr>
            </w:pPr>
            <w:r>
              <w:rPr>
                <w:rFonts w:hint="eastAsia"/>
                <w:szCs w:val="21"/>
                <w:highlight w:val="none"/>
                <w:lang w:val="en-US" w:eastAsia="zh-CN"/>
              </w:rPr>
              <w:t>50%</w:t>
            </w:r>
          </w:p>
        </w:tc>
        <w:tc>
          <w:tcPr>
            <w:tcW w:w="903" w:type="dxa"/>
            <w:vAlign w:val="center"/>
          </w:tcPr>
          <w:p>
            <w:pPr>
              <w:spacing w:line="300" w:lineRule="auto"/>
              <w:jc w:val="center"/>
              <w:rPr>
                <w:szCs w:val="21"/>
                <w:highlight w:val="none"/>
              </w:rPr>
            </w:pPr>
            <w:r>
              <w:rPr>
                <w:rFonts w:hint="eastAsia"/>
                <w:szCs w:val="21"/>
                <w:highlight w:val="none"/>
              </w:rPr>
              <w:t>80%</w:t>
            </w:r>
          </w:p>
        </w:tc>
        <w:tc>
          <w:tcPr>
            <w:tcW w:w="903" w:type="dxa"/>
          </w:tcPr>
          <w:p>
            <w:pPr>
              <w:spacing w:line="300" w:lineRule="auto"/>
              <w:jc w:val="center"/>
              <w:rPr>
                <w:szCs w:val="21"/>
                <w:highlight w:val="none"/>
              </w:rPr>
            </w:pPr>
          </w:p>
          <w:p>
            <w:pPr>
              <w:spacing w:line="300" w:lineRule="auto"/>
              <w:jc w:val="center"/>
              <w:rPr>
                <w:rFonts w:hint="default" w:eastAsiaTheme="minorEastAsia"/>
                <w:szCs w:val="21"/>
                <w:highlight w:val="none"/>
                <w:lang w:val="en-US" w:eastAsia="zh-CN"/>
              </w:rPr>
            </w:pPr>
            <w:r>
              <w:rPr>
                <w:rFonts w:hint="eastAsia"/>
                <w:szCs w:val="21"/>
                <w:highlight w:val="none"/>
                <w:lang w:val="en-US" w:eastAsia="zh-CN"/>
              </w:rPr>
              <w:t>20%</w:t>
            </w:r>
          </w:p>
        </w:tc>
        <w:tc>
          <w:tcPr>
            <w:tcW w:w="3777" w:type="dxa"/>
            <w:vMerge w:val="continue"/>
          </w:tcPr>
          <w:p>
            <w:pPr>
              <w:spacing w:line="300"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33" w:type="dxa"/>
            <w:vAlign w:val="center"/>
          </w:tcPr>
          <w:p>
            <w:pPr>
              <w:spacing w:line="360" w:lineRule="auto"/>
              <w:jc w:val="center"/>
              <w:rPr>
                <w:rFonts w:asciiTheme="minorEastAsia" w:hAnsiTheme="minorEastAsia"/>
                <w:b/>
                <w:szCs w:val="21"/>
                <w:highlight w:val="none"/>
              </w:rPr>
            </w:pPr>
            <w:r>
              <w:rPr>
                <w:rFonts w:hint="eastAsia" w:asciiTheme="minorEastAsia" w:hAnsiTheme="minorEastAsia"/>
                <w:b/>
                <w:szCs w:val="21"/>
                <w:highlight w:val="none"/>
              </w:rPr>
              <w:t>课程目标4</w:t>
            </w:r>
          </w:p>
        </w:tc>
        <w:tc>
          <w:tcPr>
            <w:tcW w:w="839" w:type="dxa"/>
            <w:vAlign w:val="center"/>
          </w:tcPr>
          <w:p>
            <w:pPr>
              <w:spacing w:line="300" w:lineRule="auto"/>
              <w:jc w:val="center"/>
              <w:rPr>
                <w:szCs w:val="21"/>
                <w:highlight w:val="none"/>
              </w:rPr>
            </w:pPr>
          </w:p>
        </w:tc>
        <w:tc>
          <w:tcPr>
            <w:tcW w:w="903" w:type="dxa"/>
            <w:vAlign w:val="center"/>
          </w:tcPr>
          <w:p>
            <w:pPr>
              <w:spacing w:line="300" w:lineRule="auto"/>
              <w:jc w:val="center"/>
              <w:rPr>
                <w:rFonts w:hint="default" w:eastAsiaTheme="minorEastAsia"/>
                <w:szCs w:val="21"/>
                <w:highlight w:val="none"/>
                <w:lang w:val="en-US" w:eastAsia="zh-CN"/>
              </w:rPr>
            </w:pPr>
            <w:r>
              <w:rPr>
                <w:rFonts w:hint="eastAsia"/>
                <w:szCs w:val="21"/>
                <w:highlight w:val="none"/>
                <w:lang w:val="en-US" w:eastAsia="zh-CN"/>
              </w:rPr>
              <w:t>50%</w:t>
            </w:r>
          </w:p>
        </w:tc>
        <w:tc>
          <w:tcPr>
            <w:tcW w:w="903" w:type="dxa"/>
            <w:vAlign w:val="center"/>
          </w:tcPr>
          <w:p>
            <w:pPr>
              <w:spacing w:line="300" w:lineRule="auto"/>
              <w:jc w:val="center"/>
              <w:rPr>
                <w:szCs w:val="21"/>
                <w:highlight w:val="none"/>
              </w:rPr>
            </w:pPr>
          </w:p>
        </w:tc>
        <w:tc>
          <w:tcPr>
            <w:tcW w:w="903" w:type="dxa"/>
          </w:tcPr>
          <w:p>
            <w:pPr>
              <w:spacing w:line="300" w:lineRule="auto"/>
              <w:rPr>
                <w:rFonts w:hint="eastAsia"/>
                <w:szCs w:val="21"/>
                <w:highlight w:val="none"/>
              </w:rPr>
            </w:pPr>
          </w:p>
          <w:p>
            <w:pPr>
              <w:spacing w:line="300" w:lineRule="auto"/>
              <w:rPr>
                <w:szCs w:val="21"/>
                <w:highlight w:val="none"/>
              </w:rPr>
            </w:pPr>
            <w:r>
              <w:rPr>
                <w:rFonts w:hint="eastAsia"/>
                <w:szCs w:val="21"/>
                <w:highlight w:val="none"/>
              </w:rPr>
              <w:t>80%</w:t>
            </w:r>
          </w:p>
        </w:tc>
        <w:tc>
          <w:tcPr>
            <w:tcW w:w="3777" w:type="dxa"/>
            <w:vMerge w:val="continue"/>
          </w:tcPr>
          <w:p>
            <w:pPr>
              <w:spacing w:line="300" w:lineRule="auto"/>
              <w:rPr>
                <w:szCs w:val="21"/>
                <w:highlight w:val="none"/>
              </w:rPr>
            </w:pPr>
          </w:p>
        </w:tc>
      </w:tr>
    </w:tbl>
    <w:p>
      <w:pPr>
        <w:numPr>
          <w:ilvl w:val="0"/>
          <w:numId w:val="0"/>
        </w:numPr>
        <w:spacing w:before="156" w:beforeLines="50" w:after="156" w:afterLines="50" w:line="360" w:lineRule="auto"/>
        <w:ind w:leftChars="0"/>
        <w:rPr>
          <w:rFonts w:ascii="Times" w:hAnsi="Times" w:eastAsia="黑体" w:cs="黑体"/>
          <w:b/>
          <w:sz w:val="24"/>
          <w:highlight w:val="none"/>
        </w:rPr>
      </w:pPr>
    </w:p>
    <w:p>
      <w:pPr>
        <w:spacing w:before="156" w:beforeLines="50" w:after="156" w:afterLines="50" w:line="360" w:lineRule="auto"/>
        <w:ind w:firstLine="420"/>
        <w:rPr>
          <w:rFonts w:hint="eastAsia" w:ascii="Times" w:hAnsi="Times" w:eastAsia="黑体" w:cs="黑体"/>
          <w:b/>
          <w:sz w:val="24"/>
          <w:highlight w:val="none"/>
        </w:rPr>
      </w:pPr>
    </w:p>
    <w:p>
      <w:pPr>
        <w:spacing w:before="156" w:beforeLines="50" w:after="156" w:afterLines="50" w:line="360" w:lineRule="auto"/>
        <w:ind w:firstLine="420"/>
        <w:rPr>
          <w:rFonts w:ascii="Times" w:hAnsi="Times" w:eastAsia="黑体" w:cs="黑体"/>
          <w:b/>
          <w:sz w:val="24"/>
          <w:highlight w:val="none"/>
        </w:rPr>
      </w:pPr>
      <w:r>
        <w:rPr>
          <w:rFonts w:hint="eastAsia" w:ascii="Times" w:hAnsi="Times" w:eastAsia="黑体" w:cs="黑体"/>
          <w:b/>
          <w:sz w:val="24"/>
          <w:highlight w:val="none"/>
        </w:rPr>
        <w:t>七</w:t>
      </w:r>
      <w:r>
        <w:rPr>
          <w:rFonts w:ascii="Times" w:hAnsi="Times" w:eastAsia="黑体" w:cs="黑体"/>
          <w:b/>
          <w:sz w:val="24"/>
          <w:highlight w:val="none"/>
        </w:rPr>
        <w:t>、教学建议</w:t>
      </w:r>
    </w:p>
    <w:p>
      <w:pPr>
        <w:spacing w:line="360" w:lineRule="auto"/>
        <w:ind w:firstLine="480" w:firstLineChars="200"/>
        <w:rPr>
          <w:rFonts w:ascii="Times" w:hAnsi="Times"/>
          <w:sz w:val="24"/>
          <w:highlight w:val="none"/>
        </w:rPr>
      </w:pPr>
      <w:r>
        <w:rPr>
          <w:rFonts w:hint="eastAsia" w:ascii="Times" w:hAnsi="Times"/>
          <w:sz w:val="24"/>
          <w:highlight w:val="none"/>
        </w:rPr>
        <w:t xml:space="preserve">1. </w:t>
      </w:r>
      <w:r>
        <w:rPr>
          <w:rFonts w:hint="eastAsia" w:ascii="Times" w:hAnsi="Times"/>
          <w:sz w:val="24"/>
          <w:highlight w:val="none"/>
          <w:lang w:eastAsia="zh-CN"/>
        </w:rPr>
        <w:t>由</w:t>
      </w:r>
      <w:r>
        <w:rPr>
          <w:rFonts w:hint="eastAsia" w:ascii="Times" w:hAnsi="Times"/>
          <w:sz w:val="24"/>
          <w:highlight w:val="none"/>
        </w:rPr>
        <w:t>于</w:t>
      </w:r>
      <w:r>
        <w:rPr>
          <w:rFonts w:hint="eastAsia" w:ascii="Times" w:hAnsi="Times"/>
          <w:sz w:val="24"/>
          <w:highlight w:val="none"/>
          <w:lang w:eastAsia="zh-CN"/>
        </w:rPr>
        <w:t>教育见习地点的特殊性、授课教师及见习生身份的特殊性</w:t>
      </w:r>
      <w:r>
        <w:rPr>
          <w:rFonts w:hint="eastAsia" w:ascii="Times" w:hAnsi="Times"/>
          <w:sz w:val="24"/>
          <w:highlight w:val="none"/>
        </w:rPr>
        <w:t>，在教育</w:t>
      </w:r>
      <w:r>
        <w:rPr>
          <w:rFonts w:hint="eastAsia" w:ascii="Times" w:hAnsi="Times"/>
          <w:sz w:val="24"/>
          <w:highlight w:val="none"/>
          <w:lang w:eastAsia="zh-CN"/>
        </w:rPr>
        <w:t>见习</w:t>
      </w:r>
      <w:r>
        <w:rPr>
          <w:rFonts w:hint="eastAsia" w:ascii="Times" w:hAnsi="Times"/>
          <w:sz w:val="24"/>
          <w:highlight w:val="none"/>
        </w:rPr>
        <w:t>的指导中，</w:t>
      </w:r>
      <w:r>
        <w:rPr>
          <w:rFonts w:hint="eastAsia" w:ascii="Times" w:hAnsi="Times"/>
          <w:sz w:val="24"/>
          <w:highlight w:val="none"/>
          <w:lang w:eastAsia="zh-CN"/>
        </w:rPr>
        <w:t>特别是见习之前的指导中，一定</w:t>
      </w:r>
      <w:r>
        <w:rPr>
          <w:rFonts w:hint="eastAsia" w:ascii="Times" w:hAnsi="Times"/>
          <w:sz w:val="24"/>
          <w:highlight w:val="none"/>
        </w:rPr>
        <w:t>要</w:t>
      </w:r>
      <w:r>
        <w:rPr>
          <w:rFonts w:hint="eastAsia" w:ascii="Times" w:hAnsi="Times"/>
          <w:sz w:val="24"/>
          <w:highlight w:val="none"/>
          <w:lang w:eastAsia="zh-CN"/>
        </w:rPr>
        <w:t>提醒见习生在见习过程中，要尊重见习学校的指导教师，礼貌用语，</w:t>
      </w:r>
      <w:r>
        <w:rPr>
          <w:rFonts w:hint="eastAsia" w:ascii="Times" w:hAnsi="Times"/>
          <w:sz w:val="24"/>
          <w:highlight w:val="none"/>
        </w:rPr>
        <w:t>虚心求教、积极向学</w:t>
      </w:r>
      <w:r>
        <w:rPr>
          <w:rFonts w:hint="eastAsia" w:ascii="Times" w:hAnsi="Times"/>
          <w:sz w:val="24"/>
          <w:highlight w:val="none"/>
          <w:lang w:eastAsia="zh-CN"/>
        </w:rPr>
        <w:t>。同时，也要</w:t>
      </w:r>
      <w:r>
        <w:rPr>
          <w:rFonts w:hint="eastAsia" w:ascii="Times" w:hAnsi="Times"/>
          <w:sz w:val="24"/>
          <w:highlight w:val="none"/>
        </w:rPr>
        <w:t>引导</w:t>
      </w:r>
      <w:r>
        <w:rPr>
          <w:rFonts w:hint="eastAsia" w:ascii="Times" w:hAnsi="Times"/>
          <w:sz w:val="24"/>
          <w:highlight w:val="none"/>
          <w:lang w:eastAsia="zh-CN"/>
        </w:rPr>
        <w:t>见</w:t>
      </w:r>
      <w:r>
        <w:rPr>
          <w:rFonts w:hint="eastAsia" w:ascii="Times" w:hAnsi="Times"/>
          <w:sz w:val="24"/>
          <w:highlight w:val="none"/>
        </w:rPr>
        <w:t>习生遵纪守法、为人师表</w:t>
      </w:r>
      <w:r>
        <w:rPr>
          <w:rFonts w:hint="eastAsia" w:ascii="Times" w:hAnsi="Times"/>
          <w:sz w:val="24"/>
          <w:highlight w:val="none"/>
          <w:lang w:eastAsia="zh-CN"/>
        </w:rPr>
        <w:t>，注重自身形象</w:t>
      </w:r>
      <w:r>
        <w:rPr>
          <w:rFonts w:hint="eastAsia" w:ascii="Times" w:hAnsi="Times"/>
          <w:sz w:val="24"/>
          <w:highlight w:val="none"/>
        </w:rPr>
        <w:t>。</w:t>
      </w:r>
    </w:p>
    <w:p>
      <w:pPr>
        <w:spacing w:line="360" w:lineRule="auto"/>
        <w:ind w:firstLine="480" w:firstLineChars="200"/>
        <w:rPr>
          <w:rFonts w:ascii="Times" w:hAnsi="Times"/>
          <w:sz w:val="24"/>
          <w:highlight w:val="none"/>
        </w:rPr>
      </w:pPr>
      <w:r>
        <w:rPr>
          <w:rFonts w:hint="eastAsia" w:ascii="Times" w:hAnsi="Times"/>
          <w:sz w:val="24"/>
          <w:highlight w:val="none"/>
        </w:rPr>
        <w:t xml:space="preserve">2. </w:t>
      </w:r>
      <w:r>
        <w:rPr>
          <w:rFonts w:hint="eastAsia" w:ascii="Times" w:hAnsi="Times"/>
          <w:sz w:val="24"/>
          <w:highlight w:val="none"/>
          <w:lang w:eastAsia="zh-CN"/>
        </w:rPr>
        <w:t>鉴于见习生离开中学学习的时间不是很长，听课阅历很少，他们有时对中学语文教师的课堂教学情况，不能作出较准确评价和判断，这时，就需要给他们一些建议和提示，帮助他们对课堂教学的优劣作出准确判断和评价。</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default"/>
    <w:sig w:usb0="80000287" w:usb1="28CF3C50" w:usb2="00000016" w:usb3="00000000" w:csb0="0004001F" w:csb1="00000000"/>
  </w:font>
  <w:font w:name="TimesNewRomanPSMT">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9EBA6"/>
    <w:multiLevelType w:val="singleLevel"/>
    <w:tmpl w:val="90E9EBA6"/>
    <w:lvl w:ilvl="0" w:tentative="0">
      <w:start w:val="1"/>
      <w:numFmt w:val="chineseCounting"/>
      <w:suff w:val="nothing"/>
      <w:lvlText w:val="（%1）"/>
      <w:lvlJc w:val="left"/>
      <w:rPr>
        <w:rFonts w:hint="eastAsia"/>
      </w:rPr>
    </w:lvl>
  </w:abstractNum>
  <w:abstractNum w:abstractNumId="1">
    <w:nsid w:val="DFA82C42"/>
    <w:multiLevelType w:val="singleLevel"/>
    <w:tmpl w:val="DFA82C42"/>
    <w:lvl w:ilvl="0" w:tentative="0">
      <w:start w:val="1"/>
      <w:numFmt w:val="chineseCounting"/>
      <w:suff w:val="nothing"/>
      <w:lvlText w:val="%1、"/>
      <w:lvlJc w:val="left"/>
      <w:rPr>
        <w:rFonts w:hint="eastAsia"/>
      </w:rPr>
    </w:lvl>
  </w:abstractNum>
  <w:abstractNum w:abstractNumId="2">
    <w:nsid w:val="DFE57259"/>
    <w:multiLevelType w:val="singleLevel"/>
    <w:tmpl w:val="DFE57259"/>
    <w:lvl w:ilvl="0" w:tentative="0">
      <w:start w:val="4"/>
      <w:numFmt w:val="chineseCounting"/>
      <w:suff w:val="nothing"/>
      <w:lvlText w:val="%1、"/>
      <w:lvlJc w:val="left"/>
      <w:rPr>
        <w:rFonts w:hint="eastAsia"/>
        <w:b/>
        <w:bC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BF1B09"/>
    <w:rsid w:val="4C6864D9"/>
    <w:rsid w:val="50000954"/>
    <w:rsid w:val="65BF1B09"/>
    <w:rsid w:val="79DF3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100" w:beforeLines="100" w:after="100" w:afterLines="100" w:line="360" w:lineRule="auto"/>
      <w:jc w:val="center"/>
      <w:outlineLvl w:val="0"/>
    </w:pPr>
    <w:rPr>
      <w:rFonts w:ascii="Times New Roman" w:hAnsi="Times New Roman" w:eastAsia="黑体"/>
      <w:bCs/>
      <w:kern w:val="44"/>
      <w:sz w:val="36"/>
      <w:szCs w:val="36"/>
    </w:rPr>
  </w:style>
  <w:style w:type="paragraph" w:styleId="3">
    <w:name w:val="heading 2"/>
    <w:basedOn w:val="1"/>
    <w:next w:val="1"/>
    <w:unhideWhenUsed/>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6">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2021-08-13T01:58:00Z</dcterms:created>
  <dc:creator>苍穹之巅</dc:creator>
  <cp:lastModifiedBy>流云者</cp:lastModifiedBy>
  <dcterms:modified xsi:type="dcterms:W3CDTF">2021-10-14T07:57:05Z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371D7DEF90A74EB880164990906D48C3</vt:lpwstr>
  </property>
</Properties>
</file>